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E3" w:rsidRPr="00EC2D99" w:rsidRDefault="00200EAC" w:rsidP="00211AB6">
      <w:pPr>
        <w:spacing w:after="0" w:line="240" w:lineRule="auto"/>
      </w:pPr>
      <w:r w:rsidRPr="00EC2D99">
        <w:rPr>
          <w:noProof/>
          <w:lang w:val="es-MX"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6400800" cy="7004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 KP HEAL TSPG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00405"/>
                    </a:xfrm>
                    <a:prstGeom prst="rect">
                      <a:avLst/>
                    </a:prstGeom>
                  </pic:spPr>
                </pic:pic>
              </a:graphicData>
            </a:graphic>
            <wp14:sizeRelH relativeFrom="page">
              <wp14:pctWidth>0</wp14:pctWidth>
            </wp14:sizeRelH>
            <wp14:sizeRelV relativeFrom="page">
              <wp14:pctHeight>0</wp14:pctHeight>
            </wp14:sizeRelV>
          </wp:anchor>
        </w:drawing>
      </w:r>
    </w:p>
    <w:p w:rsidR="00F84FB5" w:rsidRPr="009A1045" w:rsidRDefault="00F815BC" w:rsidP="00211AB6">
      <w:pPr>
        <w:spacing w:after="0" w:line="240" w:lineRule="auto"/>
        <w:jc w:val="center"/>
        <w:rPr>
          <w:b/>
          <w:sz w:val="32"/>
          <w:szCs w:val="32"/>
        </w:rPr>
      </w:pPr>
      <w:r>
        <w:rPr>
          <w:b/>
          <w:sz w:val="24"/>
          <w:szCs w:val="32"/>
        </w:rPr>
        <w:br/>
      </w:r>
    </w:p>
    <w:p w:rsidR="000B5FFF" w:rsidRPr="006672DC" w:rsidRDefault="00EC2D99" w:rsidP="00211AB6">
      <w:pPr>
        <w:spacing w:after="0" w:line="240" w:lineRule="auto"/>
        <w:jc w:val="center"/>
        <w:rPr>
          <w:b/>
          <w:color w:val="E36C0A" w:themeColor="accent6" w:themeShade="BF"/>
          <w:sz w:val="36"/>
          <w:szCs w:val="32"/>
        </w:rPr>
      </w:pPr>
      <w:r w:rsidRPr="006672DC">
        <w:rPr>
          <w:b/>
          <w:color w:val="E36C0A" w:themeColor="accent6" w:themeShade="BF"/>
          <w:sz w:val="36"/>
          <w:szCs w:val="32"/>
        </w:rPr>
        <w:t xml:space="preserve">HEAL </w:t>
      </w:r>
      <w:r w:rsidR="0018724D">
        <w:rPr>
          <w:b/>
          <w:color w:val="E36C0A" w:themeColor="accent6" w:themeShade="BF"/>
          <w:sz w:val="36"/>
          <w:szCs w:val="32"/>
        </w:rPr>
        <w:t>Fall</w:t>
      </w:r>
      <w:r w:rsidR="0049200D" w:rsidRPr="006672DC">
        <w:rPr>
          <w:b/>
          <w:color w:val="E36C0A" w:themeColor="accent6" w:themeShade="BF"/>
          <w:sz w:val="36"/>
          <w:szCs w:val="32"/>
        </w:rPr>
        <w:t xml:space="preserve"> </w:t>
      </w:r>
      <w:r w:rsidR="000B5FFF" w:rsidRPr="006672DC">
        <w:rPr>
          <w:b/>
          <w:color w:val="E36C0A" w:themeColor="accent6" w:themeShade="BF"/>
          <w:sz w:val="36"/>
          <w:szCs w:val="32"/>
        </w:rPr>
        <w:t>201</w:t>
      </w:r>
      <w:r w:rsidR="00200EAC" w:rsidRPr="006672DC">
        <w:rPr>
          <w:b/>
          <w:color w:val="E36C0A" w:themeColor="accent6" w:themeShade="BF"/>
          <w:sz w:val="36"/>
          <w:szCs w:val="32"/>
        </w:rPr>
        <w:t>7</w:t>
      </w:r>
      <w:r w:rsidR="000B5FFF" w:rsidRPr="006672DC">
        <w:rPr>
          <w:b/>
          <w:color w:val="E36C0A" w:themeColor="accent6" w:themeShade="BF"/>
          <w:sz w:val="36"/>
          <w:szCs w:val="32"/>
        </w:rPr>
        <w:t xml:space="preserve"> </w:t>
      </w:r>
      <w:r w:rsidR="00C33115" w:rsidRPr="006672DC">
        <w:rPr>
          <w:b/>
          <w:color w:val="E36C0A" w:themeColor="accent6" w:themeShade="BF"/>
          <w:sz w:val="36"/>
          <w:szCs w:val="32"/>
        </w:rPr>
        <w:t>Network Leader</w:t>
      </w:r>
      <w:r w:rsidR="00200EAC" w:rsidRPr="006672DC">
        <w:rPr>
          <w:b/>
          <w:color w:val="E36C0A" w:themeColor="accent6" w:themeShade="BF"/>
          <w:sz w:val="36"/>
          <w:szCs w:val="32"/>
        </w:rPr>
        <w:t>s</w:t>
      </w:r>
      <w:r w:rsidR="00C33115" w:rsidRPr="006672DC">
        <w:rPr>
          <w:b/>
          <w:color w:val="E36C0A" w:themeColor="accent6" w:themeShade="BF"/>
          <w:sz w:val="36"/>
          <w:szCs w:val="32"/>
        </w:rPr>
        <w:t xml:space="preserve"> Learning Circle</w:t>
      </w:r>
    </w:p>
    <w:p w:rsidR="0059744D" w:rsidRPr="00EC2D99" w:rsidRDefault="0018724D" w:rsidP="00211AB6">
      <w:pPr>
        <w:pStyle w:val="NormalWeb"/>
        <w:spacing w:before="0" w:beforeAutospacing="0" w:after="0" w:afterAutospacing="0"/>
        <w:jc w:val="center"/>
        <w:rPr>
          <w:rStyle w:val="Strong"/>
          <w:rFonts w:asciiTheme="minorHAnsi" w:hAnsiTheme="minorHAnsi" w:cs="Arial"/>
          <w:sz w:val="28"/>
          <w:szCs w:val="22"/>
        </w:rPr>
      </w:pPr>
      <w:r>
        <w:rPr>
          <w:rFonts w:asciiTheme="minorHAnsi" w:hAnsiTheme="minorHAnsi"/>
          <w:b/>
          <w:sz w:val="28"/>
          <w:szCs w:val="22"/>
        </w:rPr>
        <w:t>Thursday, November 2</w:t>
      </w:r>
      <w:r w:rsidR="00200EAC" w:rsidRPr="00EC2D99">
        <w:rPr>
          <w:rFonts w:asciiTheme="minorHAnsi" w:hAnsiTheme="minorHAnsi"/>
          <w:b/>
          <w:sz w:val="28"/>
          <w:szCs w:val="22"/>
        </w:rPr>
        <w:t>, 2017</w:t>
      </w:r>
      <w:r w:rsidR="0059744D" w:rsidRPr="00EC2D99">
        <w:rPr>
          <w:rStyle w:val="Strong"/>
          <w:rFonts w:asciiTheme="minorHAnsi" w:hAnsiTheme="minorHAnsi" w:cs="Arial"/>
          <w:sz w:val="28"/>
          <w:szCs w:val="22"/>
        </w:rPr>
        <w:t xml:space="preserve"> | </w:t>
      </w:r>
      <w:r>
        <w:rPr>
          <w:rStyle w:val="Strong"/>
          <w:rFonts w:asciiTheme="minorHAnsi" w:hAnsiTheme="minorHAnsi" w:cs="Arial"/>
          <w:sz w:val="28"/>
          <w:szCs w:val="22"/>
        </w:rPr>
        <w:t>California Endowment</w:t>
      </w:r>
      <w:r w:rsidR="00EC2D99" w:rsidRPr="00EC2D99">
        <w:rPr>
          <w:rStyle w:val="Strong"/>
          <w:rFonts w:asciiTheme="minorHAnsi" w:hAnsiTheme="minorHAnsi" w:cs="Arial"/>
          <w:sz w:val="28"/>
          <w:szCs w:val="22"/>
        </w:rPr>
        <w:t xml:space="preserve"> </w:t>
      </w:r>
      <w:r>
        <w:rPr>
          <w:rStyle w:val="Strong"/>
          <w:rFonts w:asciiTheme="minorHAnsi" w:hAnsiTheme="minorHAnsi" w:cs="Arial"/>
          <w:sz w:val="28"/>
          <w:szCs w:val="22"/>
        </w:rPr>
        <w:t>| 10:00 am – 3:00 pm</w:t>
      </w:r>
    </w:p>
    <w:p w:rsidR="000C109D" w:rsidRPr="009E2A2D" w:rsidRDefault="000C109D" w:rsidP="00211AB6">
      <w:pPr>
        <w:spacing w:after="0" w:line="240" w:lineRule="auto"/>
        <w:rPr>
          <w:b/>
          <w:sz w:val="24"/>
        </w:rPr>
      </w:pPr>
    </w:p>
    <w:p w:rsidR="00151137" w:rsidRPr="00237D1B" w:rsidRDefault="00151137" w:rsidP="00151137">
      <w:pPr>
        <w:spacing w:after="0" w:line="240" w:lineRule="auto"/>
        <w:jc w:val="center"/>
        <w:rPr>
          <w:i/>
        </w:rPr>
      </w:pPr>
      <w:r w:rsidRPr="00237D1B">
        <w:rPr>
          <w:i/>
        </w:rPr>
        <w:t>The format for this Learning Circle will be an “Action Learning Workshop” - a participatory meeting which integrates learning from the field on key practices and principles for maintaining momentum and achieving sustainability, along with group brainstorming and small team activities. The overall goal of the session is to have an in-depth conversation about the lessons from the field and create guideposts and action plans for the future of HEAL.</w:t>
      </w:r>
    </w:p>
    <w:p w:rsidR="00E951A5" w:rsidRPr="008F43BC" w:rsidRDefault="0032065A" w:rsidP="00211AB6">
      <w:pPr>
        <w:spacing w:after="0" w:line="240" w:lineRule="auto"/>
        <w:rPr>
          <w:b/>
          <w:sz w:val="24"/>
        </w:rPr>
      </w:pPr>
      <w:r w:rsidRPr="008F43BC">
        <w:rPr>
          <w:b/>
          <w:sz w:val="24"/>
        </w:rPr>
        <w:t>OBJECTIVES</w:t>
      </w:r>
    </w:p>
    <w:p w:rsidR="00E1060E" w:rsidRDefault="00E1060E" w:rsidP="00211AB6">
      <w:pPr>
        <w:pStyle w:val="ListParagraph"/>
        <w:numPr>
          <w:ilvl w:val="0"/>
          <w:numId w:val="23"/>
        </w:numPr>
        <w:spacing w:after="0" w:line="240" w:lineRule="auto"/>
        <w:rPr>
          <w:rFonts w:eastAsiaTheme="minorHAnsi" w:cs="Consolas"/>
          <w:spacing w:val="-4"/>
        </w:rPr>
      </w:pPr>
      <w:r>
        <w:rPr>
          <w:rFonts w:eastAsiaTheme="minorHAnsi" w:cs="Consolas"/>
          <w:spacing w:val="-4"/>
        </w:rPr>
        <w:t>Learn about and celebrate the successes that hav</w:t>
      </w:r>
      <w:r w:rsidR="009A1045">
        <w:rPr>
          <w:rFonts w:eastAsiaTheme="minorHAnsi" w:cs="Consolas"/>
          <w:spacing w:val="-4"/>
        </w:rPr>
        <w:t>e come from strong partnerships</w:t>
      </w:r>
    </w:p>
    <w:p w:rsidR="00E1060E" w:rsidRDefault="00E1060E" w:rsidP="00211AB6">
      <w:pPr>
        <w:pStyle w:val="ListParagraph"/>
        <w:numPr>
          <w:ilvl w:val="0"/>
          <w:numId w:val="23"/>
        </w:numPr>
        <w:spacing w:after="0" w:line="240" w:lineRule="auto"/>
        <w:rPr>
          <w:rFonts w:eastAsiaTheme="minorHAnsi" w:cs="Consolas"/>
          <w:spacing w:val="-4"/>
        </w:rPr>
      </w:pPr>
      <w:r>
        <w:rPr>
          <w:rFonts w:eastAsiaTheme="minorHAnsi" w:cs="Consolas"/>
          <w:spacing w:val="-4"/>
        </w:rPr>
        <w:t>Understand long-term less</w:t>
      </w:r>
      <w:r w:rsidR="009A1045">
        <w:rPr>
          <w:rFonts w:eastAsiaTheme="minorHAnsi" w:cs="Consolas"/>
          <w:spacing w:val="-4"/>
        </w:rPr>
        <w:t>ons of place-based initiatives</w:t>
      </w:r>
    </w:p>
    <w:p w:rsidR="00E1060E" w:rsidRDefault="00E1060E" w:rsidP="00211AB6">
      <w:pPr>
        <w:pStyle w:val="ListParagraph"/>
        <w:numPr>
          <w:ilvl w:val="0"/>
          <w:numId w:val="23"/>
        </w:numPr>
        <w:spacing w:after="0" w:line="240" w:lineRule="auto"/>
        <w:rPr>
          <w:rFonts w:eastAsiaTheme="minorHAnsi" w:cs="Consolas"/>
          <w:spacing w:val="-4"/>
        </w:rPr>
      </w:pPr>
      <w:r>
        <w:rPr>
          <w:rFonts w:eastAsiaTheme="minorHAnsi" w:cs="Consolas"/>
          <w:spacing w:val="-4"/>
        </w:rPr>
        <w:t>Prepare for sustained</w:t>
      </w:r>
      <w:r w:rsidR="009A1045">
        <w:rPr>
          <w:rFonts w:eastAsiaTheme="minorHAnsi" w:cs="Consolas"/>
          <w:spacing w:val="-4"/>
        </w:rPr>
        <w:t xml:space="preserve"> commitment to HEAL communities</w:t>
      </w:r>
      <w:r>
        <w:rPr>
          <w:rFonts w:eastAsiaTheme="minorHAnsi" w:cs="Consolas"/>
          <w:spacing w:val="-4"/>
        </w:rPr>
        <w:t xml:space="preserve"> </w:t>
      </w:r>
    </w:p>
    <w:p w:rsidR="00E8748B" w:rsidRPr="009E2A2D" w:rsidRDefault="00E8748B" w:rsidP="00211AB6">
      <w:pPr>
        <w:spacing w:after="0" w:line="240" w:lineRule="auto"/>
        <w:jc w:val="center"/>
        <w:rPr>
          <w:rFonts w:eastAsiaTheme="minorHAnsi" w:cs="Consolas"/>
          <w:b/>
          <w:spacing w:val="-4"/>
          <w:sz w:val="24"/>
          <w:u w:val="single"/>
        </w:rPr>
      </w:pPr>
    </w:p>
    <w:p w:rsidR="007F1016" w:rsidRDefault="00C2293A" w:rsidP="00211AB6">
      <w:pPr>
        <w:spacing w:after="0" w:line="240" w:lineRule="auto"/>
        <w:jc w:val="center"/>
        <w:rPr>
          <w:b/>
          <w:sz w:val="28"/>
        </w:rPr>
      </w:pPr>
      <w:r w:rsidRPr="00A756C1">
        <w:rPr>
          <w:b/>
          <w:sz w:val="28"/>
        </w:rPr>
        <w:t>AGENDA</w:t>
      </w:r>
    </w:p>
    <w:p w:rsidR="00C40E60" w:rsidRPr="00FC5A34" w:rsidRDefault="00C40E60" w:rsidP="00211AB6">
      <w:pPr>
        <w:spacing w:after="0" w:line="240" w:lineRule="auto"/>
        <w:jc w:val="center"/>
        <w:rPr>
          <w:b/>
          <w:sz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910"/>
      </w:tblGrid>
      <w:tr w:rsidR="00C40E60" w:rsidRPr="00C40E60" w:rsidTr="007E43F2">
        <w:trPr>
          <w:trHeight w:val="675"/>
        </w:trPr>
        <w:tc>
          <w:tcPr>
            <w:tcW w:w="2340" w:type="dxa"/>
          </w:tcPr>
          <w:p w:rsidR="00C40E60" w:rsidRPr="008F43BC" w:rsidRDefault="00F815BC" w:rsidP="00211AB6">
            <w:pPr>
              <w:rPr>
                <w:rFonts w:cstheme="minorHAnsi"/>
                <w:b/>
                <w:sz w:val="24"/>
              </w:rPr>
            </w:pPr>
            <w:r>
              <w:rPr>
                <w:rFonts w:cstheme="minorHAnsi"/>
                <w:b/>
                <w:sz w:val="24"/>
              </w:rPr>
              <w:t>10:00 – 10:15</w:t>
            </w:r>
            <w:r w:rsidR="00FA5F20">
              <w:rPr>
                <w:rFonts w:cstheme="minorHAnsi"/>
                <w:b/>
                <w:sz w:val="24"/>
              </w:rPr>
              <w:t xml:space="preserve"> a</w:t>
            </w:r>
            <w:r w:rsidR="00C40E60" w:rsidRPr="008F43BC">
              <w:rPr>
                <w:rFonts w:cstheme="minorHAnsi"/>
                <w:b/>
                <w:sz w:val="24"/>
              </w:rPr>
              <w:t>m</w:t>
            </w:r>
          </w:p>
          <w:p w:rsidR="00C40E60" w:rsidRPr="008F43BC" w:rsidRDefault="00C40E60" w:rsidP="00211AB6">
            <w:pPr>
              <w:rPr>
                <w:rFonts w:cstheme="minorHAnsi"/>
                <w:sz w:val="24"/>
              </w:rPr>
            </w:pPr>
          </w:p>
        </w:tc>
        <w:tc>
          <w:tcPr>
            <w:tcW w:w="7910" w:type="dxa"/>
          </w:tcPr>
          <w:p w:rsidR="00211AB6" w:rsidRPr="008F43BC" w:rsidRDefault="00211AB6" w:rsidP="00211AB6">
            <w:pPr>
              <w:rPr>
                <w:rFonts w:cstheme="minorHAnsi"/>
                <w:b/>
                <w:sz w:val="24"/>
              </w:rPr>
            </w:pPr>
            <w:r w:rsidRPr="008F43BC">
              <w:rPr>
                <w:rFonts w:cstheme="minorHAnsi"/>
                <w:b/>
                <w:sz w:val="24"/>
              </w:rPr>
              <w:t>Welcome, Introductions</w:t>
            </w:r>
            <w:r>
              <w:rPr>
                <w:rFonts w:cstheme="minorHAnsi"/>
                <w:b/>
                <w:sz w:val="24"/>
              </w:rPr>
              <w:t>, Icebreaker</w:t>
            </w:r>
            <w:r w:rsidRPr="008F43BC">
              <w:rPr>
                <w:rFonts w:cstheme="minorHAnsi"/>
                <w:b/>
                <w:sz w:val="24"/>
              </w:rPr>
              <w:t xml:space="preserve"> and Framing</w:t>
            </w:r>
          </w:p>
          <w:p w:rsidR="00211AB6" w:rsidRPr="00C40E60" w:rsidRDefault="00211AB6" w:rsidP="00211AB6">
            <w:pPr>
              <w:rPr>
                <w:rFonts w:cstheme="minorHAnsi"/>
              </w:rPr>
            </w:pPr>
            <w:r w:rsidRPr="00C40E60">
              <w:rPr>
                <w:rFonts w:cstheme="minorHAnsi"/>
              </w:rPr>
              <w:t>Judy Harper, Community Partners</w:t>
            </w:r>
          </w:p>
          <w:p w:rsidR="00C40E60" w:rsidRPr="00C40E60" w:rsidRDefault="00C40E60" w:rsidP="00211AB6">
            <w:pPr>
              <w:rPr>
                <w:rFonts w:cstheme="minorHAnsi"/>
                <w:b/>
              </w:rPr>
            </w:pPr>
          </w:p>
        </w:tc>
      </w:tr>
      <w:tr w:rsidR="00C40E60" w:rsidRPr="00C40E60" w:rsidTr="007E43F2">
        <w:tc>
          <w:tcPr>
            <w:tcW w:w="2340" w:type="dxa"/>
          </w:tcPr>
          <w:p w:rsidR="00C40E60" w:rsidRPr="00211AB6" w:rsidRDefault="00F815BC" w:rsidP="00211AB6">
            <w:pPr>
              <w:rPr>
                <w:b/>
                <w:sz w:val="24"/>
              </w:rPr>
            </w:pPr>
            <w:r>
              <w:rPr>
                <w:b/>
                <w:sz w:val="24"/>
              </w:rPr>
              <w:t xml:space="preserve">10:15 – 11:00 am </w:t>
            </w:r>
          </w:p>
        </w:tc>
        <w:tc>
          <w:tcPr>
            <w:tcW w:w="7910" w:type="dxa"/>
          </w:tcPr>
          <w:p w:rsidR="00C40E60" w:rsidRPr="008F43BC" w:rsidRDefault="00BF4F73" w:rsidP="00211AB6">
            <w:pPr>
              <w:rPr>
                <w:b/>
                <w:sz w:val="24"/>
              </w:rPr>
            </w:pPr>
            <w:r>
              <w:rPr>
                <w:b/>
                <w:sz w:val="24"/>
              </w:rPr>
              <w:t>Celebrating Success and Partnerships</w:t>
            </w:r>
          </w:p>
          <w:p w:rsidR="00572637" w:rsidRDefault="00572637" w:rsidP="00572637">
            <w:pPr>
              <w:rPr>
                <w:rFonts w:cstheme="minorHAnsi"/>
              </w:rPr>
            </w:pPr>
            <w:r>
              <w:rPr>
                <w:rFonts w:cstheme="minorHAnsi"/>
              </w:rPr>
              <w:t>Letty Alvarez, West Ventura HEAL Local Partnership</w:t>
            </w:r>
          </w:p>
          <w:p w:rsidR="002B233A" w:rsidRDefault="002B233A" w:rsidP="002B233A">
            <w:pPr>
              <w:rPr>
                <w:rFonts w:cstheme="minorHAnsi"/>
              </w:rPr>
            </w:pPr>
            <w:r>
              <w:rPr>
                <w:rFonts w:cstheme="minorHAnsi"/>
              </w:rPr>
              <w:t>Shené Bowie-Hussey and Jesika Aboagye, East Riverside HE</w:t>
            </w:r>
            <w:bookmarkStart w:id="0" w:name="_GoBack"/>
            <w:bookmarkEnd w:id="0"/>
            <w:r>
              <w:rPr>
                <w:rFonts w:cstheme="minorHAnsi"/>
              </w:rPr>
              <w:t>AL Zone</w:t>
            </w:r>
          </w:p>
          <w:p w:rsidR="002B233A" w:rsidRDefault="002B233A" w:rsidP="002B233A">
            <w:pPr>
              <w:rPr>
                <w:rFonts w:cstheme="minorHAnsi"/>
              </w:rPr>
            </w:pPr>
            <w:r>
              <w:rPr>
                <w:rFonts w:cstheme="minorHAnsi"/>
              </w:rPr>
              <w:t>Anita Lopez and Angeles Nelson, Lemon Grove HEAL Zone</w:t>
            </w:r>
          </w:p>
          <w:p w:rsidR="00211AB6" w:rsidRDefault="00211AB6" w:rsidP="00211AB6">
            <w:pPr>
              <w:rPr>
                <w:rFonts w:cstheme="minorHAnsi"/>
              </w:rPr>
            </w:pPr>
            <w:r>
              <w:rPr>
                <w:rFonts w:cstheme="minorHAnsi"/>
              </w:rPr>
              <w:t>Viki</w:t>
            </w:r>
            <w:r w:rsidR="00685F18">
              <w:rPr>
                <w:rFonts w:cstheme="minorHAnsi"/>
              </w:rPr>
              <w:t xml:space="preserve"> Gutierrez</w:t>
            </w:r>
            <w:r>
              <w:rPr>
                <w:rFonts w:cstheme="minorHAnsi"/>
              </w:rPr>
              <w:t xml:space="preserve">, </w:t>
            </w:r>
            <w:r w:rsidR="00685F18">
              <w:rPr>
                <w:rFonts w:cstheme="minorHAnsi"/>
              </w:rPr>
              <w:t xml:space="preserve">North </w:t>
            </w:r>
            <w:r>
              <w:rPr>
                <w:rFonts w:cstheme="minorHAnsi"/>
              </w:rPr>
              <w:t>Long Beach HEAL Zone</w:t>
            </w:r>
          </w:p>
          <w:p w:rsidR="009A1045" w:rsidRPr="009A1045" w:rsidRDefault="009A1045" w:rsidP="00211AB6">
            <w:pPr>
              <w:rPr>
                <w:rFonts w:cstheme="minorHAnsi"/>
                <w:sz w:val="14"/>
              </w:rPr>
            </w:pPr>
          </w:p>
          <w:p w:rsidR="00C40E60" w:rsidRPr="006475A8" w:rsidRDefault="00F815BC" w:rsidP="00211AB6">
            <w:pPr>
              <w:rPr>
                <w:i/>
              </w:rPr>
            </w:pPr>
            <w:r>
              <w:rPr>
                <w:i/>
              </w:rPr>
              <w:t xml:space="preserve">Rapid-Fire </w:t>
            </w:r>
            <w:r w:rsidR="00477340">
              <w:rPr>
                <w:i/>
              </w:rPr>
              <w:t>Presentations will</w:t>
            </w:r>
            <w:r w:rsidR="00CA64B9" w:rsidRPr="006475A8">
              <w:rPr>
                <w:i/>
              </w:rPr>
              <w:t xml:space="preserve"> </w:t>
            </w:r>
            <w:r w:rsidR="00E1060E">
              <w:rPr>
                <w:i/>
              </w:rPr>
              <w:t xml:space="preserve">highlight examples of </w:t>
            </w:r>
            <w:r>
              <w:rPr>
                <w:i/>
              </w:rPr>
              <w:t xml:space="preserve">strong </w:t>
            </w:r>
            <w:r w:rsidR="00E1060E">
              <w:rPr>
                <w:i/>
              </w:rPr>
              <w:t xml:space="preserve">and innovative </w:t>
            </w:r>
            <w:r w:rsidR="00477340">
              <w:rPr>
                <w:i/>
              </w:rPr>
              <w:t>partnership</w:t>
            </w:r>
            <w:r w:rsidR="004101CE">
              <w:rPr>
                <w:i/>
              </w:rPr>
              <w:t xml:space="preserve">s from our HEAL communities. </w:t>
            </w:r>
          </w:p>
          <w:p w:rsidR="00211AB6" w:rsidRPr="00211AB6" w:rsidRDefault="00211AB6" w:rsidP="00477340"/>
        </w:tc>
      </w:tr>
      <w:tr w:rsidR="00C40E60" w:rsidRPr="00C40E60" w:rsidTr="007E43F2">
        <w:tc>
          <w:tcPr>
            <w:tcW w:w="2340" w:type="dxa"/>
          </w:tcPr>
          <w:p w:rsidR="00C40E60" w:rsidRDefault="00F815BC" w:rsidP="00211AB6">
            <w:pPr>
              <w:rPr>
                <w:b/>
                <w:sz w:val="24"/>
              </w:rPr>
            </w:pPr>
            <w:r>
              <w:rPr>
                <w:b/>
                <w:sz w:val="24"/>
              </w:rPr>
              <w:t>11</w:t>
            </w:r>
            <w:r w:rsidR="00211AB6">
              <w:rPr>
                <w:b/>
                <w:sz w:val="24"/>
              </w:rPr>
              <w:t xml:space="preserve">:00 </w:t>
            </w:r>
            <w:r w:rsidR="00151137">
              <w:rPr>
                <w:b/>
                <w:sz w:val="24"/>
              </w:rPr>
              <w:t>am – 11</w:t>
            </w:r>
            <w:r>
              <w:rPr>
                <w:b/>
                <w:sz w:val="24"/>
              </w:rPr>
              <w:t>:</w:t>
            </w:r>
            <w:r w:rsidR="00151137">
              <w:rPr>
                <w:b/>
                <w:sz w:val="24"/>
              </w:rPr>
              <w:t>45</w:t>
            </w:r>
            <w:r w:rsidR="00211AB6">
              <w:rPr>
                <w:b/>
                <w:sz w:val="24"/>
              </w:rPr>
              <w:t xml:space="preserve"> </w:t>
            </w:r>
            <w:r w:rsidR="00151137">
              <w:rPr>
                <w:b/>
                <w:sz w:val="24"/>
              </w:rPr>
              <w:t>a</w:t>
            </w:r>
            <w:r w:rsidR="00211AB6">
              <w:rPr>
                <w:b/>
                <w:sz w:val="24"/>
              </w:rPr>
              <w:t>m</w:t>
            </w:r>
          </w:p>
          <w:p w:rsidR="004101CE" w:rsidRDefault="004101CE" w:rsidP="00211AB6">
            <w:pPr>
              <w:rPr>
                <w:rFonts w:cstheme="minorHAnsi"/>
                <w:b/>
                <w:sz w:val="24"/>
              </w:rPr>
            </w:pPr>
          </w:p>
          <w:p w:rsidR="004101CE" w:rsidRDefault="004101CE" w:rsidP="004101CE">
            <w:pPr>
              <w:rPr>
                <w:rFonts w:cstheme="minorHAnsi"/>
                <w:sz w:val="24"/>
              </w:rPr>
            </w:pPr>
          </w:p>
          <w:p w:rsidR="00BF4F73" w:rsidRPr="004101CE" w:rsidRDefault="00BF4F73" w:rsidP="004101CE">
            <w:pPr>
              <w:rPr>
                <w:rFonts w:cstheme="minorHAnsi"/>
                <w:sz w:val="24"/>
              </w:rPr>
            </w:pPr>
          </w:p>
        </w:tc>
        <w:tc>
          <w:tcPr>
            <w:tcW w:w="7910" w:type="dxa"/>
          </w:tcPr>
          <w:p w:rsidR="00151137" w:rsidRDefault="00151137" w:rsidP="00211AB6">
            <w:pPr>
              <w:rPr>
                <w:rFonts w:cstheme="minorHAnsi"/>
                <w:b/>
                <w:sz w:val="24"/>
              </w:rPr>
            </w:pPr>
            <w:r w:rsidRPr="00151137">
              <w:rPr>
                <w:rFonts w:cstheme="minorHAnsi"/>
                <w:b/>
                <w:sz w:val="24"/>
              </w:rPr>
              <w:t>Building Enduring Partnership Platforms</w:t>
            </w:r>
            <w:r>
              <w:rPr>
                <w:rFonts w:cstheme="minorHAnsi"/>
                <w:b/>
                <w:sz w:val="24"/>
              </w:rPr>
              <w:t>:</w:t>
            </w:r>
          </w:p>
          <w:p w:rsidR="00151137" w:rsidRPr="00151137" w:rsidRDefault="00151137" w:rsidP="00211AB6">
            <w:pPr>
              <w:rPr>
                <w:rFonts w:cstheme="minorHAnsi"/>
                <w:b/>
                <w:sz w:val="24"/>
              </w:rPr>
            </w:pPr>
            <w:r>
              <w:rPr>
                <w:rFonts w:cstheme="minorHAnsi"/>
                <w:b/>
                <w:sz w:val="24"/>
              </w:rPr>
              <w:t>3 Proverbs and 3 Lessons About Sustainability and Endurance</w:t>
            </w:r>
          </w:p>
          <w:p w:rsidR="00F815BC" w:rsidRPr="00151137" w:rsidRDefault="00F815BC" w:rsidP="004101CE">
            <w:pPr>
              <w:rPr>
                <w:rFonts w:cstheme="minorHAnsi"/>
              </w:rPr>
            </w:pPr>
            <w:r w:rsidRPr="00151137">
              <w:rPr>
                <w:rFonts w:cstheme="minorHAnsi"/>
              </w:rPr>
              <w:t>Jennifer Vanica, VanicaCummings Consulting</w:t>
            </w:r>
            <w:r w:rsidR="004101CE">
              <w:rPr>
                <w:rFonts w:cstheme="minorHAnsi"/>
              </w:rPr>
              <w:t xml:space="preserve">  </w:t>
            </w:r>
            <w:r w:rsidRPr="00151137">
              <w:rPr>
                <w:rFonts w:cstheme="minorHAnsi"/>
              </w:rPr>
              <w:br/>
            </w:r>
          </w:p>
        </w:tc>
      </w:tr>
      <w:tr w:rsidR="00C40E60" w:rsidRPr="00C40E60" w:rsidTr="007E43F2">
        <w:tc>
          <w:tcPr>
            <w:tcW w:w="2340" w:type="dxa"/>
          </w:tcPr>
          <w:p w:rsidR="00C40E60" w:rsidRPr="008F43BC" w:rsidRDefault="004101CE" w:rsidP="004101CE">
            <w:pPr>
              <w:rPr>
                <w:rFonts w:cstheme="minorHAnsi"/>
                <w:b/>
                <w:sz w:val="24"/>
              </w:rPr>
            </w:pPr>
            <w:r>
              <w:rPr>
                <w:b/>
                <w:sz w:val="24"/>
              </w:rPr>
              <w:t>11</w:t>
            </w:r>
            <w:r w:rsidR="00F815BC">
              <w:rPr>
                <w:b/>
                <w:sz w:val="24"/>
              </w:rPr>
              <w:t>:</w:t>
            </w:r>
            <w:r>
              <w:rPr>
                <w:b/>
                <w:sz w:val="24"/>
              </w:rPr>
              <w:t>45</w:t>
            </w:r>
            <w:r w:rsidR="009A1045">
              <w:rPr>
                <w:b/>
                <w:sz w:val="24"/>
              </w:rPr>
              <w:t xml:space="preserve"> am</w:t>
            </w:r>
            <w:r w:rsidR="00211AB6">
              <w:rPr>
                <w:b/>
                <w:sz w:val="24"/>
              </w:rPr>
              <w:t xml:space="preserve"> – </w:t>
            </w:r>
            <w:r w:rsidR="00F815BC">
              <w:rPr>
                <w:b/>
                <w:sz w:val="24"/>
              </w:rPr>
              <w:t>12:15</w:t>
            </w:r>
            <w:r w:rsidR="00211AB6">
              <w:rPr>
                <w:b/>
                <w:sz w:val="24"/>
              </w:rPr>
              <w:t xml:space="preserve"> pm</w:t>
            </w:r>
            <w:r w:rsidR="00C40E60" w:rsidRPr="008F43BC">
              <w:rPr>
                <w:b/>
                <w:sz w:val="24"/>
              </w:rPr>
              <w:tab/>
            </w:r>
          </w:p>
        </w:tc>
        <w:tc>
          <w:tcPr>
            <w:tcW w:w="7910" w:type="dxa"/>
          </w:tcPr>
          <w:p w:rsidR="00B02C1F" w:rsidRDefault="004101CE" w:rsidP="00211AB6">
            <w:pPr>
              <w:rPr>
                <w:b/>
                <w:sz w:val="24"/>
              </w:rPr>
            </w:pPr>
            <w:r>
              <w:rPr>
                <w:b/>
                <w:sz w:val="24"/>
              </w:rPr>
              <w:t>Discussing HEAL Communities:</w:t>
            </w:r>
          </w:p>
          <w:p w:rsidR="00B02C1F" w:rsidRDefault="004101CE" w:rsidP="004101CE">
            <w:pPr>
              <w:rPr>
                <w:b/>
                <w:sz w:val="24"/>
              </w:rPr>
            </w:pPr>
            <w:r>
              <w:rPr>
                <w:b/>
                <w:sz w:val="24"/>
              </w:rPr>
              <w:t xml:space="preserve">Where’s our momentum and what are our challenges? </w:t>
            </w:r>
          </w:p>
          <w:p w:rsidR="002918C1" w:rsidRPr="002918C1" w:rsidRDefault="002918C1" w:rsidP="002918C1">
            <w:pPr>
              <w:rPr>
                <w:i/>
              </w:rPr>
            </w:pPr>
            <w:r w:rsidRPr="002918C1">
              <w:rPr>
                <w:i/>
                <w:sz w:val="24"/>
              </w:rPr>
              <w:t xml:space="preserve">A large group discussion that will aim to take us beyond “how do we replace our HEAL grant?”! </w:t>
            </w:r>
          </w:p>
        </w:tc>
      </w:tr>
      <w:tr w:rsidR="00F815BC" w:rsidRPr="00C40E60" w:rsidTr="007E43F2">
        <w:tc>
          <w:tcPr>
            <w:tcW w:w="2340" w:type="dxa"/>
          </w:tcPr>
          <w:p w:rsidR="00F815BC" w:rsidRDefault="00F815BC" w:rsidP="00211AB6">
            <w:pPr>
              <w:rPr>
                <w:b/>
                <w:sz w:val="24"/>
              </w:rPr>
            </w:pPr>
          </w:p>
        </w:tc>
        <w:tc>
          <w:tcPr>
            <w:tcW w:w="7910" w:type="dxa"/>
          </w:tcPr>
          <w:p w:rsidR="007E43F2" w:rsidRDefault="007E43F2" w:rsidP="004101CE">
            <w:pPr>
              <w:rPr>
                <w:b/>
                <w:sz w:val="24"/>
              </w:rPr>
            </w:pPr>
          </w:p>
        </w:tc>
      </w:tr>
      <w:tr w:rsidR="007E43F2" w:rsidRPr="00C40E60" w:rsidTr="007E43F2">
        <w:tc>
          <w:tcPr>
            <w:tcW w:w="2340" w:type="dxa"/>
          </w:tcPr>
          <w:p w:rsidR="007E43F2" w:rsidRDefault="007E43F2" w:rsidP="00211AB6">
            <w:pPr>
              <w:rPr>
                <w:b/>
                <w:sz w:val="24"/>
              </w:rPr>
            </w:pPr>
            <w:r>
              <w:rPr>
                <w:b/>
                <w:sz w:val="24"/>
              </w:rPr>
              <w:t>1</w:t>
            </w:r>
            <w:r w:rsidR="004101CE">
              <w:rPr>
                <w:b/>
                <w:sz w:val="24"/>
              </w:rPr>
              <w:t>2</w:t>
            </w:r>
            <w:r>
              <w:rPr>
                <w:b/>
                <w:sz w:val="24"/>
              </w:rPr>
              <w:t>:15 – 1</w:t>
            </w:r>
            <w:r w:rsidR="004101CE">
              <w:rPr>
                <w:b/>
                <w:sz w:val="24"/>
              </w:rPr>
              <w:t>2</w:t>
            </w:r>
            <w:r>
              <w:rPr>
                <w:b/>
                <w:sz w:val="24"/>
              </w:rPr>
              <w:t>:30 pm</w:t>
            </w:r>
          </w:p>
        </w:tc>
        <w:tc>
          <w:tcPr>
            <w:tcW w:w="7910" w:type="dxa"/>
          </w:tcPr>
          <w:p w:rsidR="007E43F2" w:rsidRDefault="004101CE" w:rsidP="00211AB6">
            <w:pPr>
              <w:rPr>
                <w:b/>
                <w:sz w:val="24"/>
              </w:rPr>
            </w:pPr>
            <w:r>
              <w:rPr>
                <w:b/>
                <w:sz w:val="24"/>
              </w:rPr>
              <w:t>Break/Grab Food for Working Lunch</w:t>
            </w:r>
            <w:r w:rsidR="007E43F2">
              <w:rPr>
                <w:b/>
                <w:sz w:val="24"/>
              </w:rPr>
              <w:br/>
            </w:r>
          </w:p>
        </w:tc>
      </w:tr>
      <w:tr w:rsidR="007E43F2" w:rsidRPr="00C40E60" w:rsidTr="007E43F2">
        <w:tc>
          <w:tcPr>
            <w:tcW w:w="2340" w:type="dxa"/>
          </w:tcPr>
          <w:p w:rsidR="007E43F2" w:rsidRDefault="007E43F2" w:rsidP="00B02C1F">
            <w:pPr>
              <w:rPr>
                <w:b/>
                <w:sz w:val="24"/>
              </w:rPr>
            </w:pPr>
            <w:r>
              <w:rPr>
                <w:b/>
                <w:sz w:val="24"/>
              </w:rPr>
              <w:t>1</w:t>
            </w:r>
            <w:r w:rsidR="004101CE">
              <w:rPr>
                <w:b/>
                <w:sz w:val="24"/>
              </w:rPr>
              <w:t>2:30 – 2:0</w:t>
            </w:r>
            <w:r>
              <w:rPr>
                <w:b/>
                <w:sz w:val="24"/>
              </w:rPr>
              <w:t>0 pm</w:t>
            </w:r>
          </w:p>
        </w:tc>
        <w:tc>
          <w:tcPr>
            <w:tcW w:w="7910" w:type="dxa"/>
          </w:tcPr>
          <w:p w:rsidR="004101CE" w:rsidRDefault="004101CE" w:rsidP="00237D1B">
            <w:pPr>
              <w:rPr>
                <w:i/>
                <w:sz w:val="24"/>
              </w:rPr>
            </w:pPr>
            <w:r>
              <w:rPr>
                <w:b/>
                <w:sz w:val="24"/>
              </w:rPr>
              <w:t>Sustainability: The What, the Why and the How</w:t>
            </w:r>
            <w:r w:rsidR="007E43F2">
              <w:rPr>
                <w:b/>
                <w:sz w:val="24"/>
              </w:rPr>
              <w:br/>
            </w:r>
            <w:r>
              <w:rPr>
                <w:i/>
                <w:sz w:val="24"/>
              </w:rPr>
              <w:t>Table breakouts –</w:t>
            </w:r>
            <w:r w:rsidR="00237D1B">
              <w:rPr>
                <w:i/>
                <w:sz w:val="24"/>
              </w:rPr>
              <w:t xml:space="preserve"> Here’s where the hard work comes</w:t>
            </w:r>
            <w:r w:rsidR="00825684">
              <w:rPr>
                <w:i/>
                <w:sz w:val="24"/>
              </w:rPr>
              <w:t xml:space="preserve"> in</w:t>
            </w:r>
            <w:r w:rsidR="00237D1B">
              <w:rPr>
                <w:i/>
                <w:sz w:val="24"/>
              </w:rPr>
              <w:t>!</w:t>
            </w:r>
          </w:p>
          <w:p w:rsidR="00237D1B" w:rsidRPr="004101CE" w:rsidRDefault="00237D1B" w:rsidP="00237D1B">
            <w:pPr>
              <w:rPr>
                <w:i/>
                <w:sz w:val="24"/>
              </w:rPr>
            </w:pPr>
          </w:p>
        </w:tc>
      </w:tr>
      <w:tr w:rsidR="00C40E60" w:rsidRPr="00C40E60" w:rsidTr="007E43F2">
        <w:tc>
          <w:tcPr>
            <w:tcW w:w="2340" w:type="dxa"/>
          </w:tcPr>
          <w:p w:rsidR="00C40E60" w:rsidRDefault="002918C1" w:rsidP="002918C1">
            <w:pPr>
              <w:rPr>
                <w:b/>
                <w:sz w:val="24"/>
              </w:rPr>
            </w:pPr>
            <w:r>
              <w:rPr>
                <w:b/>
                <w:sz w:val="24"/>
              </w:rPr>
              <w:t>2:0</w:t>
            </w:r>
            <w:r w:rsidR="00211AB6">
              <w:rPr>
                <w:b/>
                <w:sz w:val="24"/>
              </w:rPr>
              <w:t>0 –</w:t>
            </w:r>
            <w:r w:rsidR="007E43F2">
              <w:rPr>
                <w:b/>
                <w:sz w:val="24"/>
              </w:rPr>
              <w:t xml:space="preserve"> </w:t>
            </w:r>
            <w:r>
              <w:rPr>
                <w:b/>
                <w:sz w:val="24"/>
              </w:rPr>
              <w:t>2</w:t>
            </w:r>
            <w:r w:rsidR="00B02C1F">
              <w:rPr>
                <w:b/>
                <w:sz w:val="24"/>
              </w:rPr>
              <w:t>:</w:t>
            </w:r>
            <w:r>
              <w:rPr>
                <w:b/>
                <w:sz w:val="24"/>
              </w:rPr>
              <w:t>15</w:t>
            </w:r>
            <w:r w:rsidR="00211AB6">
              <w:rPr>
                <w:b/>
                <w:sz w:val="24"/>
              </w:rPr>
              <w:t xml:space="preserve"> pm</w:t>
            </w:r>
          </w:p>
          <w:p w:rsidR="002918C1" w:rsidRDefault="002918C1" w:rsidP="002918C1">
            <w:pPr>
              <w:rPr>
                <w:b/>
                <w:sz w:val="24"/>
              </w:rPr>
            </w:pPr>
          </w:p>
          <w:p w:rsidR="002918C1" w:rsidRDefault="002918C1" w:rsidP="002918C1">
            <w:pPr>
              <w:rPr>
                <w:b/>
                <w:sz w:val="24"/>
              </w:rPr>
            </w:pPr>
            <w:r>
              <w:rPr>
                <w:b/>
                <w:sz w:val="24"/>
              </w:rPr>
              <w:t>2:15 – 2:45 pm</w:t>
            </w:r>
          </w:p>
          <w:p w:rsidR="00237D1B" w:rsidRDefault="00237D1B" w:rsidP="002918C1">
            <w:pPr>
              <w:rPr>
                <w:b/>
                <w:sz w:val="24"/>
              </w:rPr>
            </w:pPr>
          </w:p>
          <w:p w:rsidR="00237D1B" w:rsidRDefault="00237D1B" w:rsidP="002918C1">
            <w:pPr>
              <w:rPr>
                <w:b/>
                <w:sz w:val="24"/>
              </w:rPr>
            </w:pPr>
          </w:p>
          <w:p w:rsidR="00237D1B" w:rsidRPr="008F43BC" w:rsidRDefault="00237D1B" w:rsidP="002918C1">
            <w:pPr>
              <w:rPr>
                <w:rFonts w:cstheme="minorHAnsi"/>
                <w:b/>
                <w:sz w:val="24"/>
              </w:rPr>
            </w:pPr>
            <w:r>
              <w:rPr>
                <w:b/>
                <w:sz w:val="24"/>
              </w:rPr>
              <w:t xml:space="preserve">2:45 – 3:00 pm </w:t>
            </w:r>
          </w:p>
        </w:tc>
        <w:tc>
          <w:tcPr>
            <w:tcW w:w="7910" w:type="dxa"/>
          </w:tcPr>
          <w:p w:rsidR="002918C1" w:rsidRDefault="002918C1" w:rsidP="00211AB6">
            <w:pPr>
              <w:rPr>
                <w:b/>
                <w:sz w:val="24"/>
              </w:rPr>
            </w:pPr>
            <w:r>
              <w:rPr>
                <w:b/>
                <w:sz w:val="24"/>
              </w:rPr>
              <w:t>Break</w:t>
            </w:r>
          </w:p>
          <w:p w:rsidR="002918C1" w:rsidRDefault="002918C1" w:rsidP="00211AB6">
            <w:pPr>
              <w:rPr>
                <w:b/>
                <w:sz w:val="24"/>
              </w:rPr>
            </w:pPr>
          </w:p>
          <w:p w:rsidR="002918C1" w:rsidRDefault="002918C1" w:rsidP="00211AB6">
            <w:pPr>
              <w:rPr>
                <w:b/>
                <w:sz w:val="24"/>
              </w:rPr>
            </w:pPr>
            <w:r>
              <w:rPr>
                <w:b/>
                <w:sz w:val="24"/>
              </w:rPr>
              <w:t>Endurance:  3 Big Ideas</w:t>
            </w:r>
          </w:p>
          <w:p w:rsidR="002918C1" w:rsidRPr="002918C1" w:rsidRDefault="002918C1" w:rsidP="00211AB6">
            <w:pPr>
              <w:rPr>
                <w:i/>
                <w:sz w:val="24"/>
              </w:rPr>
            </w:pPr>
            <w:r w:rsidRPr="002918C1">
              <w:rPr>
                <w:i/>
                <w:sz w:val="24"/>
              </w:rPr>
              <w:t xml:space="preserve">Table breakouts </w:t>
            </w:r>
            <w:r>
              <w:rPr>
                <w:i/>
                <w:sz w:val="24"/>
              </w:rPr>
              <w:t>–</w:t>
            </w:r>
            <w:r w:rsidRPr="002918C1">
              <w:rPr>
                <w:i/>
                <w:sz w:val="24"/>
              </w:rPr>
              <w:t xml:space="preserve"> </w:t>
            </w:r>
            <w:r w:rsidR="00237D1B">
              <w:rPr>
                <w:i/>
                <w:sz w:val="24"/>
              </w:rPr>
              <w:t xml:space="preserve">What do we want to endure and why?! </w:t>
            </w:r>
          </w:p>
          <w:p w:rsidR="002918C1" w:rsidRDefault="002918C1" w:rsidP="00211AB6">
            <w:pPr>
              <w:rPr>
                <w:b/>
                <w:sz w:val="24"/>
              </w:rPr>
            </w:pPr>
          </w:p>
          <w:p w:rsidR="00C40E60" w:rsidRDefault="00C40E60" w:rsidP="00FA7DCF">
            <w:pPr>
              <w:rPr>
                <w:b/>
                <w:sz w:val="24"/>
              </w:rPr>
            </w:pPr>
            <w:r w:rsidRPr="008F43BC">
              <w:rPr>
                <w:b/>
                <w:sz w:val="24"/>
              </w:rPr>
              <w:t>Reflections and Next Steps</w:t>
            </w:r>
          </w:p>
          <w:p w:rsidR="00312104" w:rsidRDefault="00312104" w:rsidP="00312104">
            <w:pPr>
              <w:rPr>
                <w:b/>
                <w:sz w:val="24"/>
              </w:rPr>
            </w:pPr>
          </w:p>
          <w:p w:rsidR="00312104" w:rsidRPr="00C40E60" w:rsidRDefault="00312104" w:rsidP="00312104">
            <w:pPr>
              <w:rPr>
                <w:rFonts w:cstheme="minorHAnsi"/>
              </w:rPr>
            </w:pPr>
          </w:p>
        </w:tc>
      </w:tr>
    </w:tbl>
    <w:p w:rsidR="00312104" w:rsidRDefault="00312104" w:rsidP="00312104">
      <w:pPr>
        <w:spacing w:after="0" w:line="240" w:lineRule="auto"/>
        <w:rPr>
          <w:b/>
        </w:rPr>
      </w:pPr>
    </w:p>
    <w:p w:rsidR="00312104" w:rsidRDefault="00312104" w:rsidP="00312104">
      <w:pPr>
        <w:spacing w:after="0" w:line="240" w:lineRule="auto"/>
        <w:jc w:val="center"/>
        <w:rPr>
          <w:b/>
        </w:rPr>
      </w:pPr>
      <w:r w:rsidRPr="00312104">
        <w:rPr>
          <w:b/>
          <w:noProof/>
          <w:lang w:val="es-MX" w:eastAsia="es-MX"/>
        </w:rPr>
        <w:drawing>
          <wp:inline distT="0" distB="0" distL="0" distR="0">
            <wp:extent cx="2029968" cy="2029968"/>
            <wp:effectExtent l="0" t="0" r="8890" b="8890"/>
            <wp:docPr id="2" name="Picture 2" descr="Jennifer V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Va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968" cy="2029968"/>
                    </a:xfrm>
                    <a:prstGeom prst="rect">
                      <a:avLst/>
                    </a:prstGeom>
                    <a:noFill/>
                    <a:ln>
                      <a:noFill/>
                    </a:ln>
                  </pic:spPr>
                </pic:pic>
              </a:graphicData>
            </a:graphic>
          </wp:inline>
        </w:drawing>
      </w:r>
    </w:p>
    <w:p w:rsidR="00312104" w:rsidRDefault="00312104" w:rsidP="00312104">
      <w:pPr>
        <w:spacing w:after="0" w:line="240" w:lineRule="auto"/>
        <w:rPr>
          <w:b/>
        </w:rPr>
      </w:pPr>
    </w:p>
    <w:p w:rsidR="00312104" w:rsidRDefault="00312104" w:rsidP="00312104">
      <w:pPr>
        <w:spacing w:after="0" w:line="240" w:lineRule="auto"/>
        <w:rPr>
          <w:b/>
        </w:rPr>
      </w:pPr>
    </w:p>
    <w:p w:rsidR="00312104" w:rsidRPr="00312104" w:rsidRDefault="00312104" w:rsidP="00312104">
      <w:pPr>
        <w:spacing w:after="0" w:line="240" w:lineRule="auto"/>
        <w:rPr>
          <w:b/>
        </w:rPr>
      </w:pPr>
      <w:r w:rsidRPr="00312104">
        <w:rPr>
          <w:b/>
        </w:rPr>
        <w:t>Jennifer Vanica</w:t>
      </w:r>
    </w:p>
    <w:p w:rsidR="00312104" w:rsidRPr="00312104" w:rsidRDefault="00312104" w:rsidP="00312104">
      <w:pPr>
        <w:spacing w:after="0" w:line="240" w:lineRule="auto"/>
        <w:rPr>
          <w:b/>
        </w:rPr>
      </w:pPr>
      <w:r w:rsidRPr="00312104">
        <w:rPr>
          <w:b/>
        </w:rPr>
        <w:t>jennifer@vanicacummings.com</w:t>
      </w:r>
    </w:p>
    <w:p w:rsidR="00312104" w:rsidRDefault="00312104" w:rsidP="00312104">
      <w:pPr>
        <w:spacing w:after="0" w:line="240" w:lineRule="auto"/>
      </w:pPr>
    </w:p>
    <w:p w:rsidR="00312104" w:rsidRDefault="00312104" w:rsidP="00312104">
      <w:pPr>
        <w:spacing w:after="0" w:line="240" w:lineRule="auto"/>
      </w:pPr>
      <w:r w:rsidRPr="00312104">
        <w:t xml:space="preserve">In 2015, I was appointed a Senior Fellow at PolicyLink — an organization guided by the belief that those closest to the nation’s challenges are central to finding solutions. They are also dedicated to “lifting up what works.” In that role, I am bringing forward the stories, lessons, strategies and structures we have used to capture the power and capacity of people to create and own change.  </w:t>
      </w:r>
    </w:p>
    <w:p w:rsidR="00312104" w:rsidRPr="00312104" w:rsidRDefault="00312104" w:rsidP="00312104">
      <w:pPr>
        <w:spacing w:after="0" w:line="240" w:lineRule="auto"/>
      </w:pPr>
    </w:p>
    <w:p w:rsidR="00312104" w:rsidRPr="00312104" w:rsidRDefault="00312104" w:rsidP="00312104">
      <w:pPr>
        <w:spacing w:after="0" w:line="240" w:lineRule="auto"/>
      </w:pPr>
      <w:r w:rsidRPr="00312104">
        <w:t>I am a deep believer in equity and inclusion, and I have always pursued opportunities to advance social justice. This commitment was shaped during the late 1960’s when I worked side-by-side with farmers in Kentucky’s Appalachian farmlands, native Americans building schools on Wyoming’s reservations, and the Cesar Chavez and the Mexican American Farmworker Union organizing boycotts for better working conditions in California.</w:t>
      </w:r>
    </w:p>
    <w:p w:rsidR="00312104" w:rsidRDefault="00312104" w:rsidP="00312104">
      <w:pPr>
        <w:spacing w:after="0" w:line="240" w:lineRule="auto"/>
      </w:pPr>
      <w:r w:rsidRPr="00312104">
        <w:t>For the next 15 years, I worked raising money to strengthen access to higher education, served on the start-up team for a major healthcare foundation, and led a $17 million public-private campaign to build a critically-needed 103-bed emergency shelter for children in San Diego.</w:t>
      </w:r>
    </w:p>
    <w:p w:rsidR="00312104" w:rsidRPr="00312104" w:rsidRDefault="00312104" w:rsidP="00312104">
      <w:pPr>
        <w:spacing w:after="0" w:line="240" w:lineRule="auto"/>
      </w:pPr>
    </w:p>
    <w:p w:rsidR="00312104" w:rsidRDefault="00312104" w:rsidP="00312104">
      <w:pPr>
        <w:spacing w:after="0" w:line="240" w:lineRule="auto"/>
      </w:pPr>
      <w:r w:rsidRPr="00312104">
        <w:t xml:space="preserve">With the launch of VanicaCummings in the early 1990s, my work focused on fundraising and capital campaign planning, non-profit strengthening, and providing technical assistance in partnership with foundations that wanted to strategically link capacity building to grantmaking. </w:t>
      </w:r>
    </w:p>
    <w:p w:rsidR="00312104" w:rsidRPr="00312104" w:rsidRDefault="00312104" w:rsidP="00312104">
      <w:pPr>
        <w:spacing w:after="0" w:line="240" w:lineRule="auto"/>
      </w:pPr>
    </w:p>
    <w:p w:rsidR="00312104" w:rsidRDefault="00312104" w:rsidP="00312104">
      <w:pPr>
        <w:spacing w:after="0" w:line="240" w:lineRule="auto"/>
      </w:pPr>
      <w:r w:rsidRPr="00312104">
        <w:t>In 1995, Ron and I would put our business on hold to become the leadership team of a newly created operating foundation, called the Jacobs Center for Neighborhood Innovation, to address the underlying issues of disinvestment and economic distress in a disinvested area of San Diego. The community partnership would become known as the “Market Creek experience.”</w:t>
      </w:r>
    </w:p>
    <w:p w:rsidR="00312104" w:rsidRPr="00312104" w:rsidRDefault="00312104" w:rsidP="00312104">
      <w:pPr>
        <w:spacing w:after="0" w:line="240" w:lineRule="auto"/>
      </w:pPr>
    </w:p>
    <w:p w:rsidR="00312104" w:rsidRDefault="00312104" w:rsidP="00312104">
      <w:pPr>
        <w:spacing w:after="0" w:line="240" w:lineRule="auto"/>
      </w:pPr>
      <w:r w:rsidRPr="00312104">
        <w:t xml:space="preserve">For the next 16 years, I served as the President &amp; CEO of the Jacobs Center and worked alongside more than 3,000 community residents to transform blight, bring the community its first full-service grocery, build a science institute with and for young people, create jobs, restore a toxic waterway, support entrepreneurship, improve public safety, create a vibrant cultural village, and buy stock in their project.  </w:t>
      </w:r>
    </w:p>
    <w:p w:rsidR="00312104" w:rsidRPr="00312104" w:rsidRDefault="00312104" w:rsidP="00312104">
      <w:pPr>
        <w:spacing w:after="0" w:line="240" w:lineRule="auto"/>
      </w:pPr>
    </w:p>
    <w:p w:rsidR="00C40E60" w:rsidRPr="00312104" w:rsidRDefault="00312104" w:rsidP="00312104">
      <w:pPr>
        <w:spacing w:after="0" w:line="240" w:lineRule="auto"/>
      </w:pPr>
      <w:r w:rsidRPr="00312104">
        <w:t>I have served as an Aspen Institute Senior Fellow, MIT research associate, an advisory team member for HUD’s National Revitalization Initiative, and have been involved in numerous case studies and articles, including USC’s recent “State of Place-Based Philanthropy and Public Policy,” and Aspen’s “Complexity and Community Change.”  I am currently in the process of writing a book on the lessons of leading comprehensive community change.</w:t>
      </w:r>
    </w:p>
    <w:sectPr w:rsidR="00C40E60" w:rsidRPr="00312104" w:rsidSect="00C40E60">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288"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31" w:rsidRDefault="006B5F31" w:rsidP="000643FC">
      <w:pPr>
        <w:spacing w:after="0" w:line="240" w:lineRule="auto"/>
      </w:pPr>
      <w:r>
        <w:separator/>
      </w:r>
    </w:p>
  </w:endnote>
  <w:endnote w:type="continuationSeparator" w:id="0">
    <w:p w:rsidR="006B5F31" w:rsidRDefault="006B5F31" w:rsidP="0006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C" w:rsidRDefault="0026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C" w:rsidRDefault="0026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C" w:rsidRDefault="0026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31" w:rsidRDefault="006B5F31" w:rsidP="000643FC">
      <w:pPr>
        <w:spacing w:after="0" w:line="240" w:lineRule="auto"/>
      </w:pPr>
      <w:r>
        <w:separator/>
      </w:r>
    </w:p>
  </w:footnote>
  <w:footnote w:type="continuationSeparator" w:id="0">
    <w:p w:rsidR="006B5F31" w:rsidRDefault="006B5F31" w:rsidP="00064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C" w:rsidRDefault="0026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42" w:rsidRDefault="00773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C" w:rsidRDefault="00262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C69"/>
    <w:multiLevelType w:val="hybridMultilevel"/>
    <w:tmpl w:val="AEE0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72F"/>
    <w:multiLevelType w:val="hybridMultilevel"/>
    <w:tmpl w:val="775EE064"/>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53D1B92"/>
    <w:multiLevelType w:val="hybridMultilevel"/>
    <w:tmpl w:val="DDD4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8F57AB"/>
    <w:multiLevelType w:val="hybridMultilevel"/>
    <w:tmpl w:val="1386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78D7"/>
    <w:multiLevelType w:val="hybridMultilevel"/>
    <w:tmpl w:val="2A9E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42F79"/>
    <w:multiLevelType w:val="hybridMultilevel"/>
    <w:tmpl w:val="F7FE5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5063"/>
    <w:multiLevelType w:val="hybridMultilevel"/>
    <w:tmpl w:val="95FA0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0007753"/>
    <w:multiLevelType w:val="hybridMultilevel"/>
    <w:tmpl w:val="D68EB7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367916"/>
    <w:multiLevelType w:val="hybridMultilevel"/>
    <w:tmpl w:val="95FA0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22379A"/>
    <w:multiLevelType w:val="hybridMultilevel"/>
    <w:tmpl w:val="B9CEA0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23737"/>
    <w:multiLevelType w:val="hybridMultilevel"/>
    <w:tmpl w:val="10E8F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7827952"/>
    <w:multiLevelType w:val="hybridMultilevel"/>
    <w:tmpl w:val="06DEDB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C047FE1"/>
    <w:multiLevelType w:val="hybridMultilevel"/>
    <w:tmpl w:val="42BE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517502"/>
    <w:multiLevelType w:val="hybridMultilevel"/>
    <w:tmpl w:val="7FF8F128"/>
    <w:lvl w:ilvl="0" w:tplc="0A62BB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45C8F"/>
    <w:multiLevelType w:val="hybridMultilevel"/>
    <w:tmpl w:val="2C82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2327E"/>
    <w:multiLevelType w:val="hybridMultilevel"/>
    <w:tmpl w:val="7A7C55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6F65D5F"/>
    <w:multiLevelType w:val="hybridMultilevel"/>
    <w:tmpl w:val="BCBE5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376F74"/>
    <w:multiLevelType w:val="hybridMultilevel"/>
    <w:tmpl w:val="4774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75847"/>
    <w:multiLevelType w:val="hybridMultilevel"/>
    <w:tmpl w:val="6C86F2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CD101AA"/>
    <w:multiLevelType w:val="hybridMultilevel"/>
    <w:tmpl w:val="01A69B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EF51F1F"/>
    <w:multiLevelType w:val="hybridMultilevel"/>
    <w:tmpl w:val="5090065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417922"/>
    <w:multiLevelType w:val="hybridMultilevel"/>
    <w:tmpl w:val="AFC8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40038"/>
    <w:multiLevelType w:val="hybridMultilevel"/>
    <w:tmpl w:val="88BC3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3644A71"/>
    <w:multiLevelType w:val="hybridMultilevel"/>
    <w:tmpl w:val="2EF82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3E92309"/>
    <w:multiLevelType w:val="multilevel"/>
    <w:tmpl w:val="A84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41EDF"/>
    <w:multiLevelType w:val="hybridMultilevel"/>
    <w:tmpl w:val="3BCA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F7261"/>
    <w:multiLevelType w:val="hybridMultilevel"/>
    <w:tmpl w:val="6532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F0435ED"/>
    <w:multiLevelType w:val="hybridMultilevel"/>
    <w:tmpl w:val="95FA0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F9C7F0A"/>
    <w:multiLevelType w:val="hybridMultilevel"/>
    <w:tmpl w:val="DB8A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30613"/>
    <w:multiLevelType w:val="hybridMultilevel"/>
    <w:tmpl w:val="362EF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176DDA"/>
    <w:multiLevelType w:val="hybridMultilevel"/>
    <w:tmpl w:val="3D60E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1226F7A"/>
    <w:multiLevelType w:val="hybridMultilevel"/>
    <w:tmpl w:val="E96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51820"/>
    <w:multiLevelType w:val="hybridMultilevel"/>
    <w:tmpl w:val="95FA0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6FA1EB1"/>
    <w:multiLevelType w:val="hybridMultilevel"/>
    <w:tmpl w:val="95FA0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BA41E37"/>
    <w:multiLevelType w:val="hybridMultilevel"/>
    <w:tmpl w:val="D46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33832"/>
    <w:multiLevelType w:val="hybridMultilevel"/>
    <w:tmpl w:val="4FD02C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8934CF3"/>
    <w:multiLevelType w:val="hybridMultilevel"/>
    <w:tmpl w:val="840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400DC"/>
    <w:multiLevelType w:val="hybridMultilevel"/>
    <w:tmpl w:val="C29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B0205"/>
    <w:multiLevelType w:val="hybridMultilevel"/>
    <w:tmpl w:val="8FB81874"/>
    <w:lvl w:ilvl="0" w:tplc="04090001">
      <w:start w:val="1"/>
      <w:numFmt w:val="bullet"/>
      <w:lvlText w:val=""/>
      <w:lvlJc w:val="left"/>
      <w:pPr>
        <w:ind w:left="720" w:hanging="360"/>
      </w:pPr>
      <w:rPr>
        <w:rFonts w:ascii="Symbol" w:hAnsi="Symbol" w:hint="default"/>
      </w:rPr>
    </w:lvl>
    <w:lvl w:ilvl="1" w:tplc="DA50D64C">
      <w:numFmt w:val="bullet"/>
      <w:lvlText w:val="·"/>
      <w:lvlJc w:val="left"/>
      <w:pPr>
        <w:ind w:left="1545" w:hanging="465"/>
      </w:pPr>
      <w:rPr>
        <w:rFonts w:ascii="Cambria" w:eastAsiaTheme="minorHAnsi" w:hAnsi="Cambria"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17981"/>
    <w:multiLevelType w:val="hybridMultilevel"/>
    <w:tmpl w:val="1400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40EC2"/>
    <w:multiLevelType w:val="hybridMultilevel"/>
    <w:tmpl w:val="D9B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72470"/>
    <w:multiLevelType w:val="hybridMultilevel"/>
    <w:tmpl w:val="2B18B4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0A13260"/>
    <w:multiLevelType w:val="hybridMultilevel"/>
    <w:tmpl w:val="C0727A50"/>
    <w:lvl w:ilvl="0" w:tplc="04090001">
      <w:start w:val="1"/>
      <w:numFmt w:val="bullet"/>
      <w:lvlText w:val=""/>
      <w:lvlJc w:val="left"/>
      <w:pPr>
        <w:ind w:left="720" w:hanging="360"/>
      </w:pPr>
      <w:rPr>
        <w:rFonts w:ascii="Symbol" w:hAnsi="Symbol" w:hint="default"/>
      </w:rPr>
    </w:lvl>
    <w:lvl w:ilvl="1" w:tplc="DA50D64C">
      <w:numFmt w:val="bullet"/>
      <w:lvlText w:val="·"/>
      <w:lvlJc w:val="left"/>
      <w:pPr>
        <w:ind w:left="1545" w:hanging="465"/>
      </w:pPr>
      <w:rPr>
        <w:rFonts w:ascii="Cambria" w:eastAsiaTheme="minorHAnsi" w:hAnsi="Cambria"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62174"/>
    <w:multiLevelType w:val="hybridMultilevel"/>
    <w:tmpl w:val="9F3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E0F41"/>
    <w:multiLevelType w:val="hybridMultilevel"/>
    <w:tmpl w:val="D260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D62B4"/>
    <w:multiLevelType w:val="hybridMultilevel"/>
    <w:tmpl w:val="9BC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17543"/>
    <w:multiLevelType w:val="hybridMultilevel"/>
    <w:tmpl w:val="C45462B4"/>
    <w:lvl w:ilvl="0" w:tplc="0409000F">
      <w:start w:val="1"/>
      <w:numFmt w:val="decimal"/>
      <w:lvlText w:val="%1."/>
      <w:lvlJc w:val="left"/>
      <w:pPr>
        <w:ind w:left="720" w:hanging="360"/>
      </w:pPr>
      <w:rPr>
        <w:rFonts w:hint="default"/>
      </w:rPr>
    </w:lvl>
    <w:lvl w:ilvl="1" w:tplc="DA50D64C">
      <w:numFmt w:val="bullet"/>
      <w:lvlText w:val="·"/>
      <w:lvlJc w:val="left"/>
      <w:pPr>
        <w:ind w:left="1545" w:hanging="465"/>
      </w:pPr>
      <w:rPr>
        <w:rFonts w:ascii="Cambria" w:eastAsiaTheme="minorHAnsi" w:hAnsi="Cambria"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7"/>
  </w:num>
  <w:num w:numId="4">
    <w:abstractNumId w:val="13"/>
  </w:num>
  <w:num w:numId="5">
    <w:abstractNumId w:val="25"/>
  </w:num>
  <w:num w:numId="6">
    <w:abstractNumId w:val="31"/>
  </w:num>
  <w:num w:numId="7">
    <w:abstractNumId w:val="15"/>
  </w:num>
  <w:num w:numId="8">
    <w:abstractNumId w:val="1"/>
  </w:num>
  <w:num w:numId="9">
    <w:abstractNumId w:val="32"/>
  </w:num>
  <w:num w:numId="10">
    <w:abstractNumId w:val="33"/>
  </w:num>
  <w:num w:numId="11">
    <w:abstractNumId w:val="8"/>
  </w:num>
  <w:num w:numId="12">
    <w:abstractNumId w:val="6"/>
  </w:num>
  <w:num w:numId="13">
    <w:abstractNumId w:val="27"/>
  </w:num>
  <w:num w:numId="14">
    <w:abstractNumId w:val="39"/>
  </w:num>
  <w:num w:numId="15">
    <w:abstractNumId w:val="45"/>
  </w:num>
  <w:num w:numId="16">
    <w:abstractNumId w:val="5"/>
  </w:num>
  <w:num w:numId="17">
    <w:abstractNumId w:val="42"/>
  </w:num>
  <w:num w:numId="18">
    <w:abstractNumId w:val="14"/>
  </w:num>
  <w:num w:numId="19">
    <w:abstractNumId w:val="20"/>
  </w:num>
  <w:num w:numId="20">
    <w:abstractNumId w:val="3"/>
  </w:num>
  <w:num w:numId="21">
    <w:abstractNumId w:val="36"/>
  </w:num>
  <w:num w:numId="22">
    <w:abstractNumId w:val="46"/>
  </w:num>
  <w:num w:numId="23">
    <w:abstractNumId w:val="3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3"/>
  </w:num>
  <w:num w:numId="30">
    <w:abstractNumId w:val="24"/>
  </w:num>
  <w:num w:numId="31">
    <w:abstractNumId w:val="44"/>
  </w:num>
  <w:num w:numId="32">
    <w:abstractNumId w:val="17"/>
  </w:num>
  <w:num w:numId="33">
    <w:abstractNumId w:val="41"/>
  </w:num>
  <w:num w:numId="34">
    <w:abstractNumId w:val="7"/>
  </w:num>
  <w:num w:numId="35">
    <w:abstractNumId w:val="30"/>
  </w:num>
  <w:num w:numId="36">
    <w:abstractNumId w:val="10"/>
  </w:num>
  <w:num w:numId="37">
    <w:abstractNumId w:val="34"/>
  </w:num>
  <w:num w:numId="38">
    <w:abstractNumId w:val="11"/>
  </w:num>
  <w:num w:numId="39">
    <w:abstractNumId w:val="35"/>
  </w:num>
  <w:num w:numId="40">
    <w:abstractNumId w:val="19"/>
  </w:num>
  <w:num w:numId="41">
    <w:abstractNumId w:val="23"/>
  </w:num>
  <w:num w:numId="42">
    <w:abstractNumId w:val="22"/>
  </w:num>
  <w:num w:numId="43">
    <w:abstractNumId w:val="18"/>
  </w:num>
  <w:num w:numId="44">
    <w:abstractNumId w:val="2"/>
  </w:num>
  <w:num w:numId="45">
    <w:abstractNumId w:val="26"/>
  </w:num>
  <w:num w:numId="46">
    <w:abstractNumId w:val="21"/>
  </w:num>
  <w:num w:numId="47">
    <w:abstractNumId w:val="0"/>
  </w:num>
  <w:num w:numId="48">
    <w:abstractNumId w:val="4"/>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E1"/>
    <w:rsid w:val="00000633"/>
    <w:rsid w:val="000214CA"/>
    <w:rsid w:val="00021C48"/>
    <w:rsid w:val="0002257F"/>
    <w:rsid w:val="00023A66"/>
    <w:rsid w:val="0002462E"/>
    <w:rsid w:val="00031F31"/>
    <w:rsid w:val="00047C99"/>
    <w:rsid w:val="00051A5A"/>
    <w:rsid w:val="00052A1C"/>
    <w:rsid w:val="00062AE0"/>
    <w:rsid w:val="000643FC"/>
    <w:rsid w:val="000646D4"/>
    <w:rsid w:val="0006578E"/>
    <w:rsid w:val="0006678B"/>
    <w:rsid w:val="0006779D"/>
    <w:rsid w:val="00072EBE"/>
    <w:rsid w:val="00076123"/>
    <w:rsid w:val="00092E8D"/>
    <w:rsid w:val="00094C5E"/>
    <w:rsid w:val="000A030E"/>
    <w:rsid w:val="000A5901"/>
    <w:rsid w:val="000B09B5"/>
    <w:rsid w:val="000B36A8"/>
    <w:rsid w:val="000B3864"/>
    <w:rsid w:val="000B5FFF"/>
    <w:rsid w:val="000C109D"/>
    <w:rsid w:val="000D6B9C"/>
    <w:rsid w:val="000D710B"/>
    <w:rsid w:val="000E3174"/>
    <w:rsid w:val="000E52FD"/>
    <w:rsid w:val="000E64EC"/>
    <w:rsid w:val="000F168C"/>
    <w:rsid w:val="000F4B91"/>
    <w:rsid w:val="00105D80"/>
    <w:rsid w:val="00122E2A"/>
    <w:rsid w:val="0013532E"/>
    <w:rsid w:val="00144380"/>
    <w:rsid w:val="001510CD"/>
    <w:rsid w:val="00151137"/>
    <w:rsid w:val="001511D4"/>
    <w:rsid w:val="001572D1"/>
    <w:rsid w:val="00162619"/>
    <w:rsid w:val="00163722"/>
    <w:rsid w:val="00170278"/>
    <w:rsid w:val="00171029"/>
    <w:rsid w:val="00171BBF"/>
    <w:rsid w:val="0017333A"/>
    <w:rsid w:val="0017579E"/>
    <w:rsid w:val="001818CB"/>
    <w:rsid w:val="00183246"/>
    <w:rsid w:val="00187117"/>
    <w:rsid w:val="0018724D"/>
    <w:rsid w:val="00190F08"/>
    <w:rsid w:val="001A046E"/>
    <w:rsid w:val="001A41F3"/>
    <w:rsid w:val="001A673D"/>
    <w:rsid w:val="001A74A4"/>
    <w:rsid w:val="001B7131"/>
    <w:rsid w:val="001D4629"/>
    <w:rsid w:val="001F1A8B"/>
    <w:rsid w:val="001F2ADD"/>
    <w:rsid w:val="001F6F7F"/>
    <w:rsid w:val="001F73BC"/>
    <w:rsid w:val="00200EAC"/>
    <w:rsid w:val="00203BDF"/>
    <w:rsid w:val="00211AB6"/>
    <w:rsid w:val="00215B7C"/>
    <w:rsid w:val="00216FE1"/>
    <w:rsid w:val="00217B10"/>
    <w:rsid w:val="002208F7"/>
    <w:rsid w:val="00221EB2"/>
    <w:rsid w:val="00222514"/>
    <w:rsid w:val="00224226"/>
    <w:rsid w:val="0023019E"/>
    <w:rsid w:val="00233738"/>
    <w:rsid w:val="00234A98"/>
    <w:rsid w:val="00235533"/>
    <w:rsid w:val="00236647"/>
    <w:rsid w:val="00237D1B"/>
    <w:rsid w:val="00247424"/>
    <w:rsid w:val="0025261A"/>
    <w:rsid w:val="00253B5E"/>
    <w:rsid w:val="00262C6C"/>
    <w:rsid w:val="00262DDC"/>
    <w:rsid w:val="0026502F"/>
    <w:rsid w:val="00265E35"/>
    <w:rsid w:val="00277C7D"/>
    <w:rsid w:val="00284EFE"/>
    <w:rsid w:val="0029005E"/>
    <w:rsid w:val="002918C1"/>
    <w:rsid w:val="00296FA9"/>
    <w:rsid w:val="002A02D5"/>
    <w:rsid w:val="002A3D0E"/>
    <w:rsid w:val="002A5991"/>
    <w:rsid w:val="002B233A"/>
    <w:rsid w:val="002B4FA1"/>
    <w:rsid w:val="002C079A"/>
    <w:rsid w:val="002C6044"/>
    <w:rsid w:val="002D2D6B"/>
    <w:rsid w:val="002D3D12"/>
    <w:rsid w:val="002D727A"/>
    <w:rsid w:val="002E1B2D"/>
    <w:rsid w:val="002E2ADB"/>
    <w:rsid w:val="002E6204"/>
    <w:rsid w:val="002F42B8"/>
    <w:rsid w:val="00304667"/>
    <w:rsid w:val="00312104"/>
    <w:rsid w:val="00313755"/>
    <w:rsid w:val="00317022"/>
    <w:rsid w:val="0032065A"/>
    <w:rsid w:val="0032068E"/>
    <w:rsid w:val="00320D35"/>
    <w:rsid w:val="0032196A"/>
    <w:rsid w:val="003257D4"/>
    <w:rsid w:val="003308A5"/>
    <w:rsid w:val="00337897"/>
    <w:rsid w:val="00340833"/>
    <w:rsid w:val="003546B5"/>
    <w:rsid w:val="00365251"/>
    <w:rsid w:val="00367458"/>
    <w:rsid w:val="0037077A"/>
    <w:rsid w:val="00381D31"/>
    <w:rsid w:val="00385FB3"/>
    <w:rsid w:val="00387390"/>
    <w:rsid w:val="00392482"/>
    <w:rsid w:val="00393792"/>
    <w:rsid w:val="003A4C29"/>
    <w:rsid w:val="003B1675"/>
    <w:rsid w:val="003B3554"/>
    <w:rsid w:val="003B65B0"/>
    <w:rsid w:val="003C013E"/>
    <w:rsid w:val="003D03A1"/>
    <w:rsid w:val="003D673F"/>
    <w:rsid w:val="003D67DE"/>
    <w:rsid w:val="003E47A3"/>
    <w:rsid w:val="003F405C"/>
    <w:rsid w:val="003F5CC0"/>
    <w:rsid w:val="00403C77"/>
    <w:rsid w:val="004077AA"/>
    <w:rsid w:val="004101CE"/>
    <w:rsid w:val="004119AC"/>
    <w:rsid w:val="00415019"/>
    <w:rsid w:val="00417CB5"/>
    <w:rsid w:val="00423100"/>
    <w:rsid w:val="0042359D"/>
    <w:rsid w:val="004264A3"/>
    <w:rsid w:val="004361D6"/>
    <w:rsid w:val="00442F32"/>
    <w:rsid w:val="00457033"/>
    <w:rsid w:val="00461C85"/>
    <w:rsid w:val="00463D9B"/>
    <w:rsid w:val="00464D0B"/>
    <w:rsid w:val="00470079"/>
    <w:rsid w:val="00471833"/>
    <w:rsid w:val="004755C8"/>
    <w:rsid w:val="00477340"/>
    <w:rsid w:val="00480602"/>
    <w:rsid w:val="0049200D"/>
    <w:rsid w:val="004960F6"/>
    <w:rsid w:val="00496967"/>
    <w:rsid w:val="004B304C"/>
    <w:rsid w:val="004C4AB3"/>
    <w:rsid w:val="004D2AE5"/>
    <w:rsid w:val="004D3C2D"/>
    <w:rsid w:val="004E171D"/>
    <w:rsid w:val="004E2C10"/>
    <w:rsid w:val="00500B1C"/>
    <w:rsid w:val="005055AD"/>
    <w:rsid w:val="00511792"/>
    <w:rsid w:val="00514BF1"/>
    <w:rsid w:val="005306BF"/>
    <w:rsid w:val="00532E17"/>
    <w:rsid w:val="00534D62"/>
    <w:rsid w:val="0053779C"/>
    <w:rsid w:val="00543DC6"/>
    <w:rsid w:val="00546AAD"/>
    <w:rsid w:val="0055028A"/>
    <w:rsid w:val="00572637"/>
    <w:rsid w:val="0058454A"/>
    <w:rsid w:val="0059323D"/>
    <w:rsid w:val="0059744D"/>
    <w:rsid w:val="005978D6"/>
    <w:rsid w:val="005A528B"/>
    <w:rsid w:val="005B55F5"/>
    <w:rsid w:val="005B6272"/>
    <w:rsid w:val="005C58F7"/>
    <w:rsid w:val="005C7BB0"/>
    <w:rsid w:val="005D10A0"/>
    <w:rsid w:val="005D205E"/>
    <w:rsid w:val="005D4694"/>
    <w:rsid w:val="005E7529"/>
    <w:rsid w:val="005F01E9"/>
    <w:rsid w:val="005F1590"/>
    <w:rsid w:val="005F4517"/>
    <w:rsid w:val="005F649C"/>
    <w:rsid w:val="005F6B74"/>
    <w:rsid w:val="005F7ADA"/>
    <w:rsid w:val="006000A4"/>
    <w:rsid w:val="00601DDE"/>
    <w:rsid w:val="00610313"/>
    <w:rsid w:val="00612AD3"/>
    <w:rsid w:val="0061602D"/>
    <w:rsid w:val="0062192D"/>
    <w:rsid w:val="00622B88"/>
    <w:rsid w:val="0062695B"/>
    <w:rsid w:val="00634A40"/>
    <w:rsid w:val="00642633"/>
    <w:rsid w:val="00643132"/>
    <w:rsid w:val="00643316"/>
    <w:rsid w:val="006433EA"/>
    <w:rsid w:val="006475A8"/>
    <w:rsid w:val="00652AEE"/>
    <w:rsid w:val="00655BA0"/>
    <w:rsid w:val="00655BD9"/>
    <w:rsid w:val="00662CDE"/>
    <w:rsid w:val="006643DB"/>
    <w:rsid w:val="006643F1"/>
    <w:rsid w:val="006644A9"/>
    <w:rsid w:val="006672DC"/>
    <w:rsid w:val="00667EEF"/>
    <w:rsid w:val="00671234"/>
    <w:rsid w:val="00683643"/>
    <w:rsid w:val="00685F18"/>
    <w:rsid w:val="00686AA5"/>
    <w:rsid w:val="00687BD0"/>
    <w:rsid w:val="00691CC1"/>
    <w:rsid w:val="006939A3"/>
    <w:rsid w:val="00695525"/>
    <w:rsid w:val="006A1E0E"/>
    <w:rsid w:val="006A706C"/>
    <w:rsid w:val="006B1010"/>
    <w:rsid w:val="006B1D18"/>
    <w:rsid w:val="006B5C75"/>
    <w:rsid w:val="006B5F31"/>
    <w:rsid w:val="006C6D5F"/>
    <w:rsid w:val="006D2BA5"/>
    <w:rsid w:val="006D5091"/>
    <w:rsid w:val="006D6685"/>
    <w:rsid w:val="006D6ABE"/>
    <w:rsid w:val="006E7B89"/>
    <w:rsid w:val="006F24C9"/>
    <w:rsid w:val="006F3B12"/>
    <w:rsid w:val="006F4285"/>
    <w:rsid w:val="007053E2"/>
    <w:rsid w:val="007110C4"/>
    <w:rsid w:val="007243B9"/>
    <w:rsid w:val="00725A49"/>
    <w:rsid w:val="0073395A"/>
    <w:rsid w:val="00747613"/>
    <w:rsid w:val="007624C1"/>
    <w:rsid w:val="007624F7"/>
    <w:rsid w:val="00772311"/>
    <w:rsid w:val="0077243D"/>
    <w:rsid w:val="00773342"/>
    <w:rsid w:val="00785182"/>
    <w:rsid w:val="007909CD"/>
    <w:rsid w:val="00791137"/>
    <w:rsid w:val="007938F4"/>
    <w:rsid w:val="007A1050"/>
    <w:rsid w:val="007A47F4"/>
    <w:rsid w:val="007A4B22"/>
    <w:rsid w:val="007A53A3"/>
    <w:rsid w:val="007A6F0F"/>
    <w:rsid w:val="007B4809"/>
    <w:rsid w:val="007D3F54"/>
    <w:rsid w:val="007D5D55"/>
    <w:rsid w:val="007E43F2"/>
    <w:rsid w:val="007E50FD"/>
    <w:rsid w:val="007F1016"/>
    <w:rsid w:val="007F19CA"/>
    <w:rsid w:val="007F5E37"/>
    <w:rsid w:val="007F6F6C"/>
    <w:rsid w:val="0080075D"/>
    <w:rsid w:val="008007AD"/>
    <w:rsid w:val="00802DE3"/>
    <w:rsid w:val="008049C7"/>
    <w:rsid w:val="00814C80"/>
    <w:rsid w:val="00815903"/>
    <w:rsid w:val="00825684"/>
    <w:rsid w:val="00830A54"/>
    <w:rsid w:val="00831D9F"/>
    <w:rsid w:val="00832DEA"/>
    <w:rsid w:val="00834293"/>
    <w:rsid w:val="008348D7"/>
    <w:rsid w:val="00835CDA"/>
    <w:rsid w:val="00843F68"/>
    <w:rsid w:val="00844049"/>
    <w:rsid w:val="00845B18"/>
    <w:rsid w:val="00851F54"/>
    <w:rsid w:val="008608EF"/>
    <w:rsid w:val="00860ABF"/>
    <w:rsid w:val="008719A3"/>
    <w:rsid w:val="0087789F"/>
    <w:rsid w:val="00877D2F"/>
    <w:rsid w:val="00881340"/>
    <w:rsid w:val="008865B8"/>
    <w:rsid w:val="00895054"/>
    <w:rsid w:val="0089608F"/>
    <w:rsid w:val="008A07EC"/>
    <w:rsid w:val="008A504E"/>
    <w:rsid w:val="008A7C81"/>
    <w:rsid w:val="008B6067"/>
    <w:rsid w:val="008B7978"/>
    <w:rsid w:val="008C14B6"/>
    <w:rsid w:val="008C1870"/>
    <w:rsid w:val="008C70BB"/>
    <w:rsid w:val="008D1D76"/>
    <w:rsid w:val="008D36D3"/>
    <w:rsid w:val="008E0D27"/>
    <w:rsid w:val="008F43BC"/>
    <w:rsid w:val="008F6913"/>
    <w:rsid w:val="00910D50"/>
    <w:rsid w:val="009145ED"/>
    <w:rsid w:val="00922915"/>
    <w:rsid w:val="009273C8"/>
    <w:rsid w:val="00930A6A"/>
    <w:rsid w:val="00931944"/>
    <w:rsid w:val="00941BF5"/>
    <w:rsid w:val="00945F63"/>
    <w:rsid w:val="009504AC"/>
    <w:rsid w:val="00950F21"/>
    <w:rsid w:val="009554AB"/>
    <w:rsid w:val="00955E24"/>
    <w:rsid w:val="009623C7"/>
    <w:rsid w:val="00971519"/>
    <w:rsid w:val="00983521"/>
    <w:rsid w:val="009857AA"/>
    <w:rsid w:val="00987140"/>
    <w:rsid w:val="009942D3"/>
    <w:rsid w:val="009A1045"/>
    <w:rsid w:val="009A131E"/>
    <w:rsid w:val="009A2CF8"/>
    <w:rsid w:val="009B10B7"/>
    <w:rsid w:val="009B3269"/>
    <w:rsid w:val="009C044F"/>
    <w:rsid w:val="009C5808"/>
    <w:rsid w:val="009C6C10"/>
    <w:rsid w:val="009C74DF"/>
    <w:rsid w:val="009E185D"/>
    <w:rsid w:val="009E2A2D"/>
    <w:rsid w:val="009F5744"/>
    <w:rsid w:val="009F61A3"/>
    <w:rsid w:val="00A11219"/>
    <w:rsid w:val="00A14079"/>
    <w:rsid w:val="00A20023"/>
    <w:rsid w:val="00A2631B"/>
    <w:rsid w:val="00A32E78"/>
    <w:rsid w:val="00A40F7E"/>
    <w:rsid w:val="00A443DA"/>
    <w:rsid w:val="00A445BF"/>
    <w:rsid w:val="00A45054"/>
    <w:rsid w:val="00A50DDA"/>
    <w:rsid w:val="00A511D4"/>
    <w:rsid w:val="00A62BE8"/>
    <w:rsid w:val="00A66462"/>
    <w:rsid w:val="00A66807"/>
    <w:rsid w:val="00A675CB"/>
    <w:rsid w:val="00A73DDA"/>
    <w:rsid w:val="00A756C1"/>
    <w:rsid w:val="00A7619F"/>
    <w:rsid w:val="00A81250"/>
    <w:rsid w:val="00A9159F"/>
    <w:rsid w:val="00A97A34"/>
    <w:rsid w:val="00AA179B"/>
    <w:rsid w:val="00AA3A6C"/>
    <w:rsid w:val="00AB2498"/>
    <w:rsid w:val="00AB3FC3"/>
    <w:rsid w:val="00AC7257"/>
    <w:rsid w:val="00AD1F1C"/>
    <w:rsid w:val="00AD2055"/>
    <w:rsid w:val="00AD4C4E"/>
    <w:rsid w:val="00AD705B"/>
    <w:rsid w:val="00AD7382"/>
    <w:rsid w:val="00AE3CB3"/>
    <w:rsid w:val="00AE5B0A"/>
    <w:rsid w:val="00AE6851"/>
    <w:rsid w:val="00AF4198"/>
    <w:rsid w:val="00AF7CB2"/>
    <w:rsid w:val="00B018D0"/>
    <w:rsid w:val="00B01DD0"/>
    <w:rsid w:val="00B02C1F"/>
    <w:rsid w:val="00B123A6"/>
    <w:rsid w:val="00B14127"/>
    <w:rsid w:val="00B14375"/>
    <w:rsid w:val="00B17EC3"/>
    <w:rsid w:val="00B20299"/>
    <w:rsid w:val="00B21E16"/>
    <w:rsid w:val="00B23BA8"/>
    <w:rsid w:val="00B27AD6"/>
    <w:rsid w:val="00B30736"/>
    <w:rsid w:val="00B3355F"/>
    <w:rsid w:val="00B336C1"/>
    <w:rsid w:val="00B35831"/>
    <w:rsid w:val="00B56312"/>
    <w:rsid w:val="00B571A7"/>
    <w:rsid w:val="00B67E47"/>
    <w:rsid w:val="00B7195B"/>
    <w:rsid w:val="00B7540F"/>
    <w:rsid w:val="00B82BFF"/>
    <w:rsid w:val="00BA003C"/>
    <w:rsid w:val="00BA15A3"/>
    <w:rsid w:val="00BA4D1C"/>
    <w:rsid w:val="00BB08FD"/>
    <w:rsid w:val="00BB2BF1"/>
    <w:rsid w:val="00BB6112"/>
    <w:rsid w:val="00BC1511"/>
    <w:rsid w:val="00BC2E2E"/>
    <w:rsid w:val="00BC3834"/>
    <w:rsid w:val="00BD2CBD"/>
    <w:rsid w:val="00BF4F73"/>
    <w:rsid w:val="00BF5729"/>
    <w:rsid w:val="00BF72AD"/>
    <w:rsid w:val="00C008C0"/>
    <w:rsid w:val="00C06D60"/>
    <w:rsid w:val="00C15D5B"/>
    <w:rsid w:val="00C211B6"/>
    <w:rsid w:val="00C2293A"/>
    <w:rsid w:val="00C33115"/>
    <w:rsid w:val="00C35EAC"/>
    <w:rsid w:val="00C40E60"/>
    <w:rsid w:val="00C45804"/>
    <w:rsid w:val="00C47AA3"/>
    <w:rsid w:val="00C5193F"/>
    <w:rsid w:val="00C62649"/>
    <w:rsid w:val="00C6515B"/>
    <w:rsid w:val="00C723EB"/>
    <w:rsid w:val="00C724DB"/>
    <w:rsid w:val="00C75803"/>
    <w:rsid w:val="00C77BA5"/>
    <w:rsid w:val="00C82994"/>
    <w:rsid w:val="00C82E1F"/>
    <w:rsid w:val="00C83F2F"/>
    <w:rsid w:val="00C874DD"/>
    <w:rsid w:val="00C94263"/>
    <w:rsid w:val="00C955DA"/>
    <w:rsid w:val="00CA64B9"/>
    <w:rsid w:val="00CA6EC1"/>
    <w:rsid w:val="00CB0843"/>
    <w:rsid w:val="00CB1610"/>
    <w:rsid w:val="00CC661D"/>
    <w:rsid w:val="00CC6FC4"/>
    <w:rsid w:val="00CD528D"/>
    <w:rsid w:val="00CE26C6"/>
    <w:rsid w:val="00CF06FB"/>
    <w:rsid w:val="00CF168A"/>
    <w:rsid w:val="00CF7951"/>
    <w:rsid w:val="00D065B9"/>
    <w:rsid w:val="00D13538"/>
    <w:rsid w:val="00D15B58"/>
    <w:rsid w:val="00D16C50"/>
    <w:rsid w:val="00D22A34"/>
    <w:rsid w:val="00D257BE"/>
    <w:rsid w:val="00D33DC3"/>
    <w:rsid w:val="00D37D84"/>
    <w:rsid w:val="00D44494"/>
    <w:rsid w:val="00D4711D"/>
    <w:rsid w:val="00D471ED"/>
    <w:rsid w:val="00D55AA4"/>
    <w:rsid w:val="00D578F5"/>
    <w:rsid w:val="00D71D14"/>
    <w:rsid w:val="00D72171"/>
    <w:rsid w:val="00D748EC"/>
    <w:rsid w:val="00D77DD8"/>
    <w:rsid w:val="00D91728"/>
    <w:rsid w:val="00D91743"/>
    <w:rsid w:val="00D91C36"/>
    <w:rsid w:val="00DA2A95"/>
    <w:rsid w:val="00DA309F"/>
    <w:rsid w:val="00DA3606"/>
    <w:rsid w:val="00DB2E19"/>
    <w:rsid w:val="00DB2F22"/>
    <w:rsid w:val="00DB6867"/>
    <w:rsid w:val="00DC1718"/>
    <w:rsid w:val="00DC2866"/>
    <w:rsid w:val="00DC550A"/>
    <w:rsid w:val="00DC6574"/>
    <w:rsid w:val="00DD1F95"/>
    <w:rsid w:val="00DD5D03"/>
    <w:rsid w:val="00DE019C"/>
    <w:rsid w:val="00DE44EF"/>
    <w:rsid w:val="00DE6492"/>
    <w:rsid w:val="00DF096B"/>
    <w:rsid w:val="00DF27CF"/>
    <w:rsid w:val="00DF465A"/>
    <w:rsid w:val="00DF6CFD"/>
    <w:rsid w:val="00E1060E"/>
    <w:rsid w:val="00E10F08"/>
    <w:rsid w:val="00E16E5A"/>
    <w:rsid w:val="00E23492"/>
    <w:rsid w:val="00E278EC"/>
    <w:rsid w:val="00E3595E"/>
    <w:rsid w:val="00E36FC5"/>
    <w:rsid w:val="00E41D56"/>
    <w:rsid w:val="00E4321E"/>
    <w:rsid w:val="00E50C00"/>
    <w:rsid w:val="00E5230E"/>
    <w:rsid w:val="00E564B8"/>
    <w:rsid w:val="00E73B6D"/>
    <w:rsid w:val="00E85C78"/>
    <w:rsid w:val="00E865D2"/>
    <w:rsid w:val="00E86D97"/>
    <w:rsid w:val="00E8748B"/>
    <w:rsid w:val="00E951A5"/>
    <w:rsid w:val="00EA2FA8"/>
    <w:rsid w:val="00EA3165"/>
    <w:rsid w:val="00EB13F5"/>
    <w:rsid w:val="00EB3F92"/>
    <w:rsid w:val="00EB5B31"/>
    <w:rsid w:val="00EB6C81"/>
    <w:rsid w:val="00EC2D99"/>
    <w:rsid w:val="00ED6A65"/>
    <w:rsid w:val="00EE7966"/>
    <w:rsid w:val="00EE7D7D"/>
    <w:rsid w:val="00EF6D56"/>
    <w:rsid w:val="00EF7226"/>
    <w:rsid w:val="00F05E1A"/>
    <w:rsid w:val="00F10D72"/>
    <w:rsid w:val="00F12597"/>
    <w:rsid w:val="00F137C3"/>
    <w:rsid w:val="00F15DC9"/>
    <w:rsid w:val="00F27C1D"/>
    <w:rsid w:val="00F35129"/>
    <w:rsid w:val="00F42C09"/>
    <w:rsid w:val="00F46888"/>
    <w:rsid w:val="00F5519F"/>
    <w:rsid w:val="00F560D7"/>
    <w:rsid w:val="00F63901"/>
    <w:rsid w:val="00F652DD"/>
    <w:rsid w:val="00F758CE"/>
    <w:rsid w:val="00F76545"/>
    <w:rsid w:val="00F803DB"/>
    <w:rsid w:val="00F815BC"/>
    <w:rsid w:val="00F83260"/>
    <w:rsid w:val="00F84FB5"/>
    <w:rsid w:val="00F87633"/>
    <w:rsid w:val="00F929CA"/>
    <w:rsid w:val="00FA2884"/>
    <w:rsid w:val="00FA5F20"/>
    <w:rsid w:val="00FA7DCF"/>
    <w:rsid w:val="00FB1AA0"/>
    <w:rsid w:val="00FB3022"/>
    <w:rsid w:val="00FC1CFC"/>
    <w:rsid w:val="00FC5A34"/>
    <w:rsid w:val="00FC5A46"/>
    <w:rsid w:val="00FD1E8E"/>
    <w:rsid w:val="00FD4420"/>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62ABCD-41E1-4373-84C3-BF9782AC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3FC"/>
    <w:rPr>
      <w:sz w:val="20"/>
      <w:szCs w:val="20"/>
    </w:rPr>
  </w:style>
  <w:style w:type="character" w:styleId="FootnoteReference">
    <w:name w:val="footnote reference"/>
    <w:basedOn w:val="DefaultParagraphFont"/>
    <w:uiPriority w:val="99"/>
    <w:semiHidden/>
    <w:unhideWhenUsed/>
    <w:rsid w:val="000643FC"/>
    <w:rPr>
      <w:vertAlign w:val="superscript"/>
    </w:rPr>
  </w:style>
  <w:style w:type="paragraph" w:styleId="Header">
    <w:name w:val="header"/>
    <w:basedOn w:val="Normal"/>
    <w:link w:val="HeaderChar"/>
    <w:uiPriority w:val="99"/>
    <w:unhideWhenUsed/>
    <w:rsid w:val="0084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18"/>
  </w:style>
  <w:style w:type="paragraph" w:styleId="Footer">
    <w:name w:val="footer"/>
    <w:basedOn w:val="Normal"/>
    <w:link w:val="FooterChar"/>
    <w:uiPriority w:val="99"/>
    <w:unhideWhenUsed/>
    <w:rsid w:val="0084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18"/>
  </w:style>
  <w:style w:type="paragraph" w:styleId="BalloonText">
    <w:name w:val="Balloon Text"/>
    <w:basedOn w:val="Normal"/>
    <w:link w:val="BalloonTextChar"/>
    <w:uiPriority w:val="99"/>
    <w:semiHidden/>
    <w:unhideWhenUsed/>
    <w:rsid w:val="0046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9B"/>
    <w:rPr>
      <w:rFonts w:ascii="Tahoma" w:hAnsi="Tahoma" w:cs="Tahoma"/>
      <w:sz w:val="16"/>
      <w:szCs w:val="16"/>
    </w:rPr>
  </w:style>
  <w:style w:type="paragraph" w:styleId="ListParagraph">
    <w:name w:val="List Paragraph"/>
    <w:basedOn w:val="Normal"/>
    <w:uiPriority w:val="34"/>
    <w:qFormat/>
    <w:rsid w:val="00B23BA8"/>
    <w:pPr>
      <w:ind w:left="720"/>
      <w:contextualSpacing/>
    </w:pPr>
  </w:style>
  <w:style w:type="paragraph" w:styleId="PlainText">
    <w:name w:val="Plain Text"/>
    <w:basedOn w:val="Normal"/>
    <w:link w:val="PlainTextChar"/>
    <w:uiPriority w:val="99"/>
    <w:unhideWhenUsed/>
    <w:rsid w:val="000F168C"/>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0F168C"/>
    <w:rPr>
      <w:rFonts w:ascii="Calibri" w:eastAsiaTheme="minorHAnsi" w:hAnsi="Calibri" w:cs="Consolas"/>
      <w:szCs w:val="21"/>
    </w:rPr>
  </w:style>
  <w:style w:type="character" w:styleId="Hyperlink">
    <w:name w:val="Hyperlink"/>
    <w:basedOn w:val="DefaultParagraphFont"/>
    <w:uiPriority w:val="99"/>
    <w:unhideWhenUsed/>
    <w:rsid w:val="006644A9"/>
    <w:rPr>
      <w:color w:val="0000FF" w:themeColor="hyperlink"/>
      <w:u w:val="single"/>
    </w:rPr>
  </w:style>
  <w:style w:type="character" w:styleId="FollowedHyperlink">
    <w:name w:val="FollowedHyperlink"/>
    <w:basedOn w:val="DefaultParagraphFont"/>
    <w:uiPriority w:val="99"/>
    <w:semiHidden/>
    <w:unhideWhenUsed/>
    <w:rsid w:val="00A97A34"/>
    <w:rPr>
      <w:color w:val="800080" w:themeColor="followedHyperlink"/>
      <w:u w:val="single"/>
    </w:rPr>
  </w:style>
  <w:style w:type="paragraph" w:styleId="NormalWeb">
    <w:name w:val="Normal (Web)"/>
    <w:basedOn w:val="Normal"/>
    <w:uiPriority w:val="99"/>
    <w:unhideWhenUsed/>
    <w:rsid w:val="005974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44D"/>
    <w:rPr>
      <w:b/>
      <w:bCs/>
    </w:rPr>
  </w:style>
  <w:style w:type="character" w:customStyle="1" w:styleId="Heading2Char">
    <w:name w:val="Heading 2 Char"/>
    <w:basedOn w:val="DefaultParagraphFont"/>
    <w:link w:val="Heading2"/>
    <w:uiPriority w:val="9"/>
    <w:semiHidden/>
    <w:rsid w:val="0034083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4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121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9385">
      <w:bodyDiv w:val="1"/>
      <w:marLeft w:val="0"/>
      <w:marRight w:val="0"/>
      <w:marTop w:val="0"/>
      <w:marBottom w:val="0"/>
      <w:divBdr>
        <w:top w:val="none" w:sz="0" w:space="0" w:color="auto"/>
        <w:left w:val="none" w:sz="0" w:space="0" w:color="auto"/>
        <w:bottom w:val="none" w:sz="0" w:space="0" w:color="auto"/>
        <w:right w:val="none" w:sz="0" w:space="0" w:color="auto"/>
      </w:divBdr>
    </w:div>
    <w:div w:id="257447783">
      <w:bodyDiv w:val="1"/>
      <w:marLeft w:val="0"/>
      <w:marRight w:val="0"/>
      <w:marTop w:val="0"/>
      <w:marBottom w:val="0"/>
      <w:divBdr>
        <w:top w:val="none" w:sz="0" w:space="0" w:color="auto"/>
        <w:left w:val="none" w:sz="0" w:space="0" w:color="auto"/>
        <w:bottom w:val="none" w:sz="0" w:space="0" w:color="auto"/>
        <w:right w:val="none" w:sz="0" w:space="0" w:color="auto"/>
      </w:divBdr>
    </w:div>
    <w:div w:id="316497426">
      <w:bodyDiv w:val="1"/>
      <w:marLeft w:val="0"/>
      <w:marRight w:val="0"/>
      <w:marTop w:val="0"/>
      <w:marBottom w:val="0"/>
      <w:divBdr>
        <w:top w:val="none" w:sz="0" w:space="0" w:color="auto"/>
        <w:left w:val="none" w:sz="0" w:space="0" w:color="auto"/>
        <w:bottom w:val="none" w:sz="0" w:space="0" w:color="auto"/>
        <w:right w:val="none" w:sz="0" w:space="0" w:color="auto"/>
      </w:divBdr>
    </w:div>
    <w:div w:id="437607232">
      <w:bodyDiv w:val="1"/>
      <w:marLeft w:val="0"/>
      <w:marRight w:val="0"/>
      <w:marTop w:val="0"/>
      <w:marBottom w:val="0"/>
      <w:divBdr>
        <w:top w:val="none" w:sz="0" w:space="0" w:color="auto"/>
        <w:left w:val="none" w:sz="0" w:space="0" w:color="auto"/>
        <w:bottom w:val="none" w:sz="0" w:space="0" w:color="auto"/>
        <w:right w:val="none" w:sz="0" w:space="0" w:color="auto"/>
      </w:divBdr>
    </w:div>
    <w:div w:id="439182162">
      <w:bodyDiv w:val="1"/>
      <w:marLeft w:val="0"/>
      <w:marRight w:val="0"/>
      <w:marTop w:val="0"/>
      <w:marBottom w:val="0"/>
      <w:divBdr>
        <w:top w:val="none" w:sz="0" w:space="0" w:color="auto"/>
        <w:left w:val="none" w:sz="0" w:space="0" w:color="auto"/>
        <w:bottom w:val="none" w:sz="0" w:space="0" w:color="auto"/>
        <w:right w:val="none" w:sz="0" w:space="0" w:color="auto"/>
      </w:divBdr>
    </w:div>
    <w:div w:id="473524765">
      <w:bodyDiv w:val="1"/>
      <w:marLeft w:val="0"/>
      <w:marRight w:val="0"/>
      <w:marTop w:val="0"/>
      <w:marBottom w:val="0"/>
      <w:divBdr>
        <w:top w:val="none" w:sz="0" w:space="0" w:color="auto"/>
        <w:left w:val="none" w:sz="0" w:space="0" w:color="auto"/>
        <w:bottom w:val="none" w:sz="0" w:space="0" w:color="auto"/>
        <w:right w:val="none" w:sz="0" w:space="0" w:color="auto"/>
      </w:divBdr>
    </w:div>
    <w:div w:id="534780105">
      <w:bodyDiv w:val="1"/>
      <w:marLeft w:val="0"/>
      <w:marRight w:val="0"/>
      <w:marTop w:val="0"/>
      <w:marBottom w:val="0"/>
      <w:divBdr>
        <w:top w:val="none" w:sz="0" w:space="0" w:color="auto"/>
        <w:left w:val="none" w:sz="0" w:space="0" w:color="auto"/>
        <w:bottom w:val="none" w:sz="0" w:space="0" w:color="auto"/>
        <w:right w:val="none" w:sz="0" w:space="0" w:color="auto"/>
      </w:divBdr>
    </w:div>
    <w:div w:id="594899263">
      <w:bodyDiv w:val="1"/>
      <w:marLeft w:val="0"/>
      <w:marRight w:val="0"/>
      <w:marTop w:val="0"/>
      <w:marBottom w:val="0"/>
      <w:divBdr>
        <w:top w:val="none" w:sz="0" w:space="0" w:color="auto"/>
        <w:left w:val="none" w:sz="0" w:space="0" w:color="auto"/>
        <w:bottom w:val="none" w:sz="0" w:space="0" w:color="auto"/>
        <w:right w:val="none" w:sz="0" w:space="0" w:color="auto"/>
      </w:divBdr>
    </w:div>
    <w:div w:id="725877042">
      <w:bodyDiv w:val="1"/>
      <w:marLeft w:val="0"/>
      <w:marRight w:val="0"/>
      <w:marTop w:val="0"/>
      <w:marBottom w:val="0"/>
      <w:divBdr>
        <w:top w:val="none" w:sz="0" w:space="0" w:color="auto"/>
        <w:left w:val="none" w:sz="0" w:space="0" w:color="auto"/>
        <w:bottom w:val="none" w:sz="0" w:space="0" w:color="auto"/>
        <w:right w:val="none" w:sz="0" w:space="0" w:color="auto"/>
      </w:divBdr>
    </w:div>
    <w:div w:id="800852324">
      <w:bodyDiv w:val="1"/>
      <w:marLeft w:val="0"/>
      <w:marRight w:val="0"/>
      <w:marTop w:val="0"/>
      <w:marBottom w:val="0"/>
      <w:divBdr>
        <w:top w:val="none" w:sz="0" w:space="0" w:color="auto"/>
        <w:left w:val="none" w:sz="0" w:space="0" w:color="auto"/>
        <w:bottom w:val="none" w:sz="0" w:space="0" w:color="auto"/>
        <w:right w:val="none" w:sz="0" w:space="0" w:color="auto"/>
      </w:divBdr>
    </w:div>
    <w:div w:id="944267309">
      <w:bodyDiv w:val="1"/>
      <w:marLeft w:val="0"/>
      <w:marRight w:val="0"/>
      <w:marTop w:val="0"/>
      <w:marBottom w:val="0"/>
      <w:divBdr>
        <w:top w:val="none" w:sz="0" w:space="0" w:color="auto"/>
        <w:left w:val="none" w:sz="0" w:space="0" w:color="auto"/>
        <w:bottom w:val="none" w:sz="0" w:space="0" w:color="auto"/>
        <w:right w:val="none" w:sz="0" w:space="0" w:color="auto"/>
      </w:divBdr>
    </w:div>
    <w:div w:id="1034959268">
      <w:bodyDiv w:val="1"/>
      <w:marLeft w:val="0"/>
      <w:marRight w:val="0"/>
      <w:marTop w:val="0"/>
      <w:marBottom w:val="0"/>
      <w:divBdr>
        <w:top w:val="none" w:sz="0" w:space="0" w:color="auto"/>
        <w:left w:val="none" w:sz="0" w:space="0" w:color="auto"/>
        <w:bottom w:val="none" w:sz="0" w:space="0" w:color="auto"/>
        <w:right w:val="none" w:sz="0" w:space="0" w:color="auto"/>
      </w:divBdr>
    </w:div>
    <w:div w:id="1374382934">
      <w:bodyDiv w:val="1"/>
      <w:marLeft w:val="0"/>
      <w:marRight w:val="0"/>
      <w:marTop w:val="0"/>
      <w:marBottom w:val="0"/>
      <w:divBdr>
        <w:top w:val="none" w:sz="0" w:space="0" w:color="auto"/>
        <w:left w:val="none" w:sz="0" w:space="0" w:color="auto"/>
        <w:bottom w:val="none" w:sz="0" w:space="0" w:color="auto"/>
        <w:right w:val="none" w:sz="0" w:space="0" w:color="auto"/>
      </w:divBdr>
    </w:div>
    <w:div w:id="1599947545">
      <w:bodyDiv w:val="1"/>
      <w:marLeft w:val="0"/>
      <w:marRight w:val="0"/>
      <w:marTop w:val="0"/>
      <w:marBottom w:val="0"/>
      <w:divBdr>
        <w:top w:val="none" w:sz="0" w:space="0" w:color="auto"/>
        <w:left w:val="none" w:sz="0" w:space="0" w:color="auto"/>
        <w:bottom w:val="none" w:sz="0" w:space="0" w:color="auto"/>
        <w:right w:val="none" w:sz="0" w:space="0" w:color="auto"/>
      </w:divBdr>
      <w:divsChild>
        <w:div w:id="1243830686">
          <w:marLeft w:val="0"/>
          <w:marRight w:val="0"/>
          <w:marTop w:val="240"/>
          <w:marBottom w:val="0"/>
          <w:divBdr>
            <w:top w:val="none" w:sz="0" w:space="0" w:color="auto"/>
            <w:left w:val="none" w:sz="0" w:space="0" w:color="auto"/>
            <w:bottom w:val="none" w:sz="0" w:space="0" w:color="auto"/>
            <w:right w:val="none" w:sz="0" w:space="0" w:color="auto"/>
          </w:divBdr>
        </w:div>
        <w:div w:id="424498825">
          <w:marLeft w:val="0"/>
          <w:marRight w:val="0"/>
          <w:marTop w:val="240"/>
          <w:marBottom w:val="0"/>
          <w:divBdr>
            <w:top w:val="none" w:sz="0" w:space="0" w:color="auto"/>
            <w:left w:val="none" w:sz="0" w:space="0" w:color="auto"/>
            <w:bottom w:val="none" w:sz="0" w:space="0" w:color="auto"/>
            <w:right w:val="none" w:sz="0" w:space="0" w:color="auto"/>
          </w:divBdr>
        </w:div>
      </w:divsChild>
    </w:div>
    <w:div w:id="1740791007">
      <w:bodyDiv w:val="1"/>
      <w:marLeft w:val="0"/>
      <w:marRight w:val="0"/>
      <w:marTop w:val="0"/>
      <w:marBottom w:val="0"/>
      <w:divBdr>
        <w:top w:val="none" w:sz="0" w:space="0" w:color="auto"/>
        <w:left w:val="none" w:sz="0" w:space="0" w:color="auto"/>
        <w:bottom w:val="none" w:sz="0" w:space="0" w:color="auto"/>
        <w:right w:val="none" w:sz="0" w:space="0" w:color="auto"/>
      </w:divBdr>
    </w:div>
    <w:div w:id="1965228616">
      <w:bodyDiv w:val="1"/>
      <w:marLeft w:val="0"/>
      <w:marRight w:val="0"/>
      <w:marTop w:val="0"/>
      <w:marBottom w:val="0"/>
      <w:divBdr>
        <w:top w:val="none" w:sz="0" w:space="0" w:color="auto"/>
        <w:left w:val="none" w:sz="0" w:space="0" w:color="auto"/>
        <w:bottom w:val="none" w:sz="0" w:space="0" w:color="auto"/>
        <w:right w:val="none" w:sz="0" w:space="0" w:color="auto"/>
      </w:divBdr>
    </w:div>
    <w:div w:id="1995795477">
      <w:bodyDiv w:val="1"/>
      <w:marLeft w:val="0"/>
      <w:marRight w:val="0"/>
      <w:marTop w:val="0"/>
      <w:marBottom w:val="0"/>
      <w:divBdr>
        <w:top w:val="none" w:sz="0" w:space="0" w:color="auto"/>
        <w:left w:val="none" w:sz="0" w:space="0" w:color="auto"/>
        <w:bottom w:val="none" w:sz="0" w:space="0" w:color="auto"/>
        <w:right w:val="none" w:sz="0" w:space="0" w:color="auto"/>
      </w:divBdr>
    </w:div>
    <w:div w:id="2097245082">
      <w:bodyDiv w:val="1"/>
      <w:marLeft w:val="0"/>
      <w:marRight w:val="0"/>
      <w:marTop w:val="0"/>
      <w:marBottom w:val="0"/>
      <w:divBdr>
        <w:top w:val="none" w:sz="0" w:space="0" w:color="auto"/>
        <w:left w:val="none" w:sz="0" w:space="0" w:color="auto"/>
        <w:bottom w:val="none" w:sz="0" w:space="0" w:color="auto"/>
        <w:right w:val="none" w:sz="0" w:space="0" w:color="auto"/>
      </w:divBdr>
    </w:div>
    <w:div w:id="21036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C1500-5D2F-4872-97CC-A26D1EF6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712</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Harper</dc:creator>
  <cp:lastModifiedBy>Leslie Toscano</cp:lastModifiedBy>
  <cp:revision>9</cp:revision>
  <cp:lastPrinted>2017-08-08T20:21:00Z</cp:lastPrinted>
  <dcterms:created xsi:type="dcterms:W3CDTF">2017-10-24T23:57:00Z</dcterms:created>
  <dcterms:modified xsi:type="dcterms:W3CDTF">2017-11-01T22:21:00Z</dcterms:modified>
</cp:coreProperties>
</file>